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814E" w14:textId="77777777" w:rsidR="006F3A8F" w:rsidRPr="006D5002" w:rsidRDefault="00540748" w:rsidP="006D5002">
      <w:pPr>
        <w:jc w:val="both"/>
      </w:pPr>
      <w:r w:rsidRPr="006D5002">
        <w:rPr>
          <w:noProof/>
          <w:lang w:val="fr-CH" w:eastAsia="fr-CH"/>
        </w:rPr>
        <w:drawing>
          <wp:anchor distT="0" distB="0" distL="114300" distR="114300" simplePos="0" relativeHeight="251658240" behindDoc="0" locked="0" layoutInCell="1" allowOverlap="1" wp14:anchorId="08243F7E" wp14:editId="71A47C4B">
            <wp:simplePos x="0" y="0"/>
            <wp:positionH relativeFrom="column">
              <wp:posOffset>0</wp:posOffset>
            </wp:positionH>
            <wp:positionV relativeFrom="paragraph">
              <wp:posOffset>-371475</wp:posOffset>
            </wp:positionV>
            <wp:extent cx="2296707" cy="9429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R_logo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6707" cy="942975"/>
                    </a:xfrm>
                    <a:prstGeom prst="rect">
                      <a:avLst/>
                    </a:prstGeom>
                  </pic:spPr>
                </pic:pic>
              </a:graphicData>
            </a:graphic>
            <wp14:sizeRelH relativeFrom="page">
              <wp14:pctWidth>0</wp14:pctWidth>
            </wp14:sizeRelH>
            <wp14:sizeRelV relativeFrom="page">
              <wp14:pctHeight>0</wp14:pctHeight>
            </wp14:sizeRelV>
          </wp:anchor>
        </w:drawing>
      </w:r>
    </w:p>
    <w:p w14:paraId="7D638DE9" w14:textId="77777777" w:rsidR="00D95260" w:rsidRPr="006D5002" w:rsidRDefault="00D95260" w:rsidP="006D5002">
      <w:pPr>
        <w:spacing w:after="0"/>
        <w:jc w:val="both"/>
        <w:rPr>
          <w:b/>
        </w:rPr>
      </w:pPr>
    </w:p>
    <w:p w14:paraId="6F481828" w14:textId="77777777" w:rsidR="006D5002" w:rsidRDefault="006D5002" w:rsidP="006D5002">
      <w:pPr>
        <w:spacing w:before="120" w:after="0"/>
        <w:jc w:val="center"/>
        <w:rPr>
          <w:b/>
          <w:sz w:val="28"/>
        </w:rPr>
      </w:pPr>
    </w:p>
    <w:p w14:paraId="3BD3A1C1" w14:textId="77777777" w:rsidR="006D5002" w:rsidRDefault="006D5002" w:rsidP="006D5002">
      <w:pPr>
        <w:spacing w:before="120" w:after="0"/>
        <w:jc w:val="center"/>
        <w:rPr>
          <w:b/>
          <w:sz w:val="28"/>
        </w:rPr>
      </w:pPr>
      <w:r>
        <w:rPr>
          <w:b/>
          <w:sz w:val="28"/>
        </w:rPr>
        <w:t>Justice Rapid Response is looking for</w:t>
      </w:r>
      <w:r w:rsidR="00866F38">
        <w:rPr>
          <w:b/>
          <w:sz w:val="28"/>
        </w:rPr>
        <w:t xml:space="preserve"> a</w:t>
      </w:r>
      <w:r>
        <w:rPr>
          <w:b/>
          <w:sz w:val="28"/>
        </w:rPr>
        <w:t>:</w:t>
      </w:r>
    </w:p>
    <w:p w14:paraId="40F14041" w14:textId="77777777" w:rsidR="006D5002" w:rsidRDefault="006D5002" w:rsidP="006D5002">
      <w:pPr>
        <w:spacing w:after="0"/>
        <w:jc w:val="center"/>
        <w:rPr>
          <w:b/>
          <w:sz w:val="28"/>
        </w:rPr>
      </w:pPr>
    </w:p>
    <w:p w14:paraId="023AE0F9" w14:textId="3CE4FE69" w:rsidR="00933DF2" w:rsidRDefault="00397FA0" w:rsidP="006D5002">
      <w:pPr>
        <w:spacing w:after="0"/>
        <w:jc w:val="center"/>
        <w:rPr>
          <w:b/>
          <w:sz w:val="28"/>
        </w:rPr>
      </w:pPr>
      <w:r w:rsidRPr="006D5002">
        <w:rPr>
          <w:b/>
          <w:sz w:val="28"/>
        </w:rPr>
        <w:t xml:space="preserve">Program </w:t>
      </w:r>
      <w:r w:rsidR="00FC6198">
        <w:rPr>
          <w:b/>
          <w:sz w:val="28"/>
        </w:rPr>
        <w:t>Officer</w:t>
      </w:r>
    </w:p>
    <w:p w14:paraId="27D55E64" w14:textId="77777777" w:rsidR="006D5002" w:rsidRPr="006D5002" w:rsidRDefault="006D5002" w:rsidP="006D5002">
      <w:pPr>
        <w:spacing w:after="0"/>
        <w:jc w:val="center"/>
        <w:rPr>
          <w:b/>
          <w:sz w:val="28"/>
        </w:rPr>
      </w:pPr>
    </w:p>
    <w:p w14:paraId="3F92E312" w14:textId="77777777" w:rsidR="00686EED" w:rsidRPr="00866F38" w:rsidRDefault="002D43E7" w:rsidP="006D5002">
      <w:pPr>
        <w:jc w:val="center"/>
        <w:rPr>
          <w:b/>
          <w:sz w:val="24"/>
        </w:rPr>
      </w:pPr>
      <w:r w:rsidRPr="00866F38">
        <w:rPr>
          <w:b/>
          <w:sz w:val="24"/>
        </w:rPr>
        <w:t>(</w:t>
      </w:r>
      <w:r w:rsidR="006D5002" w:rsidRPr="00866F38">
        <w:rPr>
          <w:b/>
          <w:sz w:val="24"/>
        </w:rPr>
        <w:t xml:space="preserve">Full time employment </w:t>
      </w:r>
      <w:r w:rsidR="00BA5859" w:rsidRPr="00866F38">
        <w:rPr>
          <w:b/>
          <w:sz w:val="24"/>
        </w:rPr>
        <w:t>–</w:t>
      </w:r>
      <w:r w:rsidR="006D5002" w:rsidRPr="00866F38">
        <w:rPr>
          <w:b/>
          <w:sz w:val="24"/>
        </w:rPr>
        <w:t xml:space="preserve"> </w:t>
      </w:r>
      <w:r w:rsidR="00BA5859" w:rsidRPr="00866F38">
        <w:rPr>
          <w:b/>
          <w:sz w:val="24"/>
        </w:rPr>
        <w:t>Open-ended Contract – Based in Geneva</w:t>
      </w:r>
      <w:r w:rsidR="000B2D45" w:rsidRPr="00866F38">
        <w:rPr>
          <w:b/>
          <w:sz w:val="24"/>
        </w:rPr>
        <w:t>)</w:t>
      </w:r>
    </w:p>
    <w:p w14:paraId="011DF1A0" w14:textId="77777777" w:rsidR="00933DF2" w:rsidRDefault="00933DF2" w:rsidP="006D5002">
      <w:pPr>
        <w:pStyle w:val="Heading1"/>
        <w:spacing w:before="360"/>
        <w:jc w:val="both"/>
        <w:rPr>
          <w:rFonts w:asciiTheme="minorHAnsi" w:hAnsiTheme="minorHAnsi"/>
          <w:sz w:val="22"/>
          <w:szCs w:val="22"/>
          <w:lang w:val="en-CA"/>
        </w:rPr>
      </w:pPr>
      <w:r w:rsidRPr="006D5002">
        <w:rPr>
          <w:rFonts w:asciiTheme="minorHAnsi" w:hAnsiTheme="minorHAnsi"/>
          <w:sz w:val="22"/>
          <w:szCs w:val="22"/>
          <w:lang w:val="en-CA"/>
        </w:rPr>
        <w:t>Organization and Position within the organization</w:t>
      </w:r>
    </w:p>
    <w:p w14:paraId="74CB308F" w14:textId="603C7272" w:rsidR="00933DF2" w:rsidRPr="006D5002" w:rsidRDefault="00933DF2" w:rsidP="006D5002">
      <w:pPr>
        <w:jc w:val="both"/>
        <w:rPr>
          <w:lang w:val="en-CA"/>
        </w:rPr>
      </w:pPr>
      <w:r w:rsidRPr="006D5002">
        <w:rPr>
          <w:lang w:val="en-CA"/>
        </w:rPr>
        <w:t>Justice Rapid Response (JRR) is an intergovernmental initiative set up to provide a stand-by facility of trained and rapidly deployable criminal justice and related professionals at the request of the international community to investigate, analyze and report on situations where serious human rights and international criminal</w:t>
      </w:r>
      <w:r w:rsidR="00427E51" w:rsidRPr="006D5002">
        <w:rPr>
          <w:lang w:val="en-CA"/>
        </w:rPr>
        <w:t xml:space="preserve"> law</w:t>
      </w:r>
      <w:r w:rsidRPr="006D5002">
        <w:rPr>
          <w:lang w:val="en-CA"/>
        </w:rPr>
        <w:t xml:space="preserve"> violations have been reported. The JRR Secretariat is composed of a small team to carry out JRR’s activities under the direction of the JRR Executive Director.  The JRR Secretariat is based in Geneva, Switzerland with</w:t>
      </w:r>
      <w:r w:rsidR="00936CBC">
        <w:rPr>
          <w:lang w:val="en-CA"/>
        </w:rPr>
        <w:t xml:space="preserve"> a</w:t>
      </w:r>
      <w:r w:rsidRPr="006D5002">
        <w:rPr>
          <w:lang w:val="en-CA"/>
        </w:rPr>
        <w:t xml:space="preserve"> liaison office in New York. </w:t>
      </w:r>
    </w:p>
    <w:p w14:paraId="3212C8F3" w14:textId="2A706C85" w:rsidR="00933DF2" w:rsidRPr="006D5002" w:rsidRDefault="00933DF2" w:rsidP="006D5002">
      <w:pPr>
        <w:jc w:val="both"/>
        <w:rPr>
          <w:lang w:val="en-CA"/>
        </w:rPr>
      </w:pPr>
      <w:r w:rsidRPr="006D5002">
        <w:rPr>
          <w:lang w:val="en-CA"/>
        </w:rPr>
        <w:t xml:space="preserve">The </w:t>
      </w:r>
      <w:r w:rsidR="00397FA0" w:rsidRPr="006D5002">
        <w:rPr>
          <w:lang w:val="en-CA"/>
        </w:rPr>
        <w:t xml:space="preserve">Program </w:t>
      </w:r>
      <w:r w:rsidR="00FC6198">
        <w:rPr>
          <w:lang w:val="en-CA"/>
        </w:rPr>
        <w:t>Officer</w:t>
      </w:r>
      <w:r w:rsidRPr="006D5002">
        <w:rPr>
          <w:lang w:val="en-CA"/>
        </w:rPr>
        <w:t xml:space="preserve"> will</w:t>
      </w:r>
      <w:r w:rsidR="00BA5859">
        <w:rPr>
          <w:lang w:val="en-CA"/>
        </w:rPr>
        <w:t xml:space="preserve"> be a member of JRR’s International Justice Programme (hereafter “IJP”) and work under the direct supervision of the Head of Programme. T</w:t>
      </w:r>
      <w:r w:rsidR="00BA5859" w:rsidRPr="00D107FC">
        <w:rPr>
          <w:lang w:val="en-CA"/>
        </w:rPr>
        <w:t xml:space="preserve">he goal of </w:t>
      </w:r>
      <w:r w:rsidR="00BA5859">
        <w:rPr>
          <w:lang w:val="en-CA"/>
        </w:rPr>
        <w:t>the IJP</w:t>
      </w:r>
      <w:r w:rsidR="00BA5859" w:rsidRPr="00D107FC">
        <w:rPr>
          <w:lang w:val="en-CA"/>
        </w:rPr>
        <w:t xml:space="preserve"> is to</w:t>
      </w:r>
      <w:r w:rsidR="00437C41">
        <w:rPr>
          <w:lang w:val="en-CA"/>
        </w:rPr>
        <w:t xml:space="preserve"> </w:t>
      </w:r>
      <w:r w:rsidR="00437C41" w:rsidRPr="00D107FC">
        <w:t>improve</w:t>
      </w:r>
      <w:r w:rsidR="00BA5859" w:rsidRPr="00D107FC">
        <w:t xml:space="preserve"> the effectiveness of </w:t>
      </w:r>
      <w:r w:rsidR="00BA5859" w:rsidRPr="00D107FC">
        <w:rPr>
          <w:b/>
          <w:bCs/>
        </w:rPr>
        <w:t>the international community</w:t>
      </w:r>
      <w:r w:rsidR="00BA5859" w:rsidRPr="00D107FC">
        <w:t xml:space="preserve"> to fight impunity for international crimes and serious human rights violations, including Sexual and Gender-Based Violence, and to promote the dignity of victims and survivors, with a child, </w:t>
      </w:r>
      <w:proofErr w:type="gramStart"/>
      <w:r w:rsidR="00BA5859" w:rsidRPr="00D107FC">
        <w:t>youth</w:t>
      </w:r>
      <w:proofErr w:type="gramEnd"/>
      <w:r w:rsidR="00BA5859" w:rsidRPr="00D107FC">
        <w:t xml:space="preserve"> and gender-sensitive and responsive approach</w:t>
      </w:r>
      <w:r w:rsidR="00BA5859">
        <w:t>.</w:t>
      </w:r>
      <w:r w:rsidRPr="006D5002">
        <w:rPr>
          <w:lang w:val="en-CA"/>
        </w:rPr>
        <w:t xml:space="preserve"> </w:t>
      </w:r>
    </w:p>
    <w:p w14:paraId="15B3DFFB" w14:textId="77777777" w:rsidR="00933DF2" w:rsidRPr="006D5002" w:rsidRDefault="00933DF2" w:rsidP="006D5002">
      <w:pPr>
        <w:pStyle w:val="Heading1"/>
        <w:spacing w:before="360"/>
        <w:jc w:val="both"/>
        <w:rPr>
          <w:rFonts w:asciiTheme="minorHAnsi" w:hAnsiTheme="minorHAnsi"/>
          <w:sz w:val="22"/>
          <w:szCs w:val="22"/>
          <w:lang w:val="en-CA"/>
        </w:rPr>
      </w:pPr>
      <w:r w:rsidRPr="006D5002">
        <w:rPr>
          <w:rFonts w:asciiTheme="minorHAnsi" w:hAnsiTheme="minorHAnsi"/>
          <w:sz w:val="22"/>
          <w:szCs w:val="22"/>
          <w:lang w:val="en-CA"/>
        </w:rPr>
        <w:t>Duties and Responsibilities</w:t>
      </w:r>
    </w:p>
    <w:p w14:paraId="30A46186" w14:textId="77777777" w:rsidR="00BA5859" w:rsidRDefault="00BA5859" w:rsidP="00BA5859">
      <w:pPr>
        <w:autoSpaceDE w:val="0"/>
        <w:autoSpaceDN w:val="0"/>
        <w:adjustRightInd w:val="0"/>
        <w:spacing w:after="0" w:line="240" w:lineRule="auto"/>
        <w:rPr>
          <w:rFonts w:cs="TimesNewRomanPSMT"/>
          <w:i/>
          <w:u w:val="single"/>
        </w:rPr>
      </w:pPr>
    </w:p>
    <w:p w14:paraId="6E620574" w14:textId="77777777" w:rsidR="00FC6198" w:rsidRPr="00627966" w:rsidRDefault="00FC6198" w:rsidP="00FC6198">
      <w:pPr>
        <w:pStyle w:val="ListParagraph"/>
        <w:numPr>
          <w:ilvl w:val="0"/>
          <w:numId w:val="13"/>
        </w:numPr>
        <w:autoSpaceDE w:val="0"/>
        <w:autoSpaceDN w:val="0"/>
        <w:adjustRightInd w:val="0"/>
        <w:spacing w:after="0" w:line="240" w:lineRule="auto"/>
        <w:contextualSpacing/>
        <w:rPr>
          <w:rFonts w:cs="Calibri"/>
          <w:i/>
          <w:iCs/>
          <w:color w:val="000000"/>
          <w:u w:val="single"/>
          <w:lang w:val="en-US"/>
        </w:rPr>
      </w:pPr>
      <w:r>
        <w:rPr>
          <w:rFonts w:cs="Calibri"/>
          <w:i/>
          <w:iCs/>
          <w:color w:val="000000"/>
          <w:u w:val="single"/>
          <w:lang w:val="en-US"/>
        </w:rPr>
        <w:t>Project Management</w:t>
      </w:r>
      <w:r w:rsidRPr="00627966">
        <w:rPr>
          <w:rFonts w:cs="Calibri"/>
          <w:i/>
          <w:iCs/>
          <w:color w:val="000000"/>
          <w:u w:val="single"/>
          <w:lang w:val="en-US"/>
        </w:rPr>
        <w:t xml:space="preserve"> </w:t>
      </w:r>
    </w:p>
    <w:p w14:paraId="417838AA" w14:textId="77777777" w:rsidR="00FC6198" w:rsidRDefault="00FC6198" w:rsidP="00FC6198">
      <w:pPr>
        <w:autoSpaceDE w:val="0"/>
        <w:autoSpaceDN w:val="0"/>
        <w:adjustRightInd w:val="0"/>
        <w:spacing w:after="0" w:line="240" w:lineRule="auto"/>
        <w:rPr>
          <w:rFonts w:ascii="Calibri" w:hAnsi="Calibri" w:cs="Calibri"/>
          <w:color w:val="000000"/>
        </w:rPr>
      </w:pPr>
    </w:p>
    <w:p w14:paraId="3C229F9C"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Be responsible for the implementation of self-contained IJP projects, the scope and size of which will be defined by the Head of </w:t>
      </w:r>
      <w:proofErr w:type="spellStart"/>
      <w:r>
        <w:rPr>
          <w:rFonts w:ascii="Calibri" w:hAnsi="Calibri" w:cs="Calibri"/>
          <w:color w:val="000000"/>
        </w:rPr>
        <w:t>Programme</w:t>
      </w:r>
      <w:proofErr w:type="spellEnd"/>
      <w:r>
        <w:rPr>
          <w:rFonts w:ascii="Calibri" w:hAnsi="Calibri" w:cs="Calibri"/>
          <w:color w:val="000000"/>
        </w:rPr>
        <w:t xml:space="preserve">. This includes the projects’ scoping, planning, </w:t>
      </w:r>
      <w:proofErr w:type="gramStart"/>
      <w:r>
        <w:rPr>
          <w:rFonts w:ascii="Calibri" w:hAnsi="Calibri" w:cs="Calibri"/>
          <w:color w:val="000000"/>
        </w:rPr>
        <w:t>implementation</w:t>
      </w:r>
      <w:proofErr w:type="gramEnd"/>
      <w:r>
        <w:rPr>
          <w:rFonts w:ascii="Calibri" w:hAnsi="Calibri" w:cs="Calibri"/>
          <w:color w:val="000000"/>
        </w:rPr>
        <w:t xml:space="preserve"> and reporting with a particular focus on the monitoring and evaluation of the impact/outcome of activities. This can include coordination of JRR projects on capacity building sessions/webinars/experts’ meetings on topics of relevance to the IJP.</w:t>
      </w:r>
    </w:p>
    <w:p w14:paraId="1751F2F3" w14:textId="77777777" w:rsidR="00FC6198" w:rsidRPr="00627966" w:rsidRDefault="00FC6198" w:rsidP="00FC6198">
      <w:pPr>
        <w:autoSpaceDE w:val="0"/>
        <w:autoSpaceDN w:val="0"/>
        <w:adjustRightInd w:val="0"/>
        <w:spacing w:after="0" w:line="240" w:lineRule="auto"/>
        <w:rPr>
          <w:rFonts w:ascii="Calibri" w:hAnsi="Calibri" w:cs="Calibri"/>
          <w:color w:val="000000"/>
        </w:rPr>
      </w:pPr>
    </w:p>
    <w:p w14:paraId="3DE20E7F" w14:textId="77777777" w:rsidR="00FC6198" w:rsidRPr="00FE639C" w:rsidRDefault="00FC6198" w:rsidP="00FC6198">
      <w:pPr>
        <w:pStyle w:val="ListParagraph"/>
        <w:numPr>
          <w:ilvl w:val="0"/>
          <w:numId w:val="13"/>
        </w:numPr>
        <w:autoSpaceDE w:val="0"/>
        <w:autoSpaceDN w:val="0"/>
        <w:adjustRightInd w:val="0"/>
        <w:spacing w:after="0" w:line="240" w:lineRule="auto"/>
        <w:contextualSpacing/>
        <w:rPr>
          <w:rFonts w:cs="Calibri"/>
          <w:i/>
          <w:iCs/>
          <w:color w:val="000000"/>
          <w:u w:val="single"/>
          <w:lang w:val="en-US"/>
        </w:rPr>
      </w:pPr>
      <w:r>
        <w:rPr>
          <w:rFonts w:cs="Calibri"/>
          <w:i/>
          <w:iCs/>
          <w:color w:val="000000"/>
          <w:u w:val="single"/>
          <w:lang w:val="en-US"/>
        </w:rPr>
        <w:t xml:space="preserve">Child and Youth Rights Thematic </w:t>
      </w:r>
      <w:proofErr w:type="spellStart"/>
      <w:r>
        <w:rPr>
          <w:rFonts w:cs="Calibri"/>
          <w:i/>
          <w:iCs/>
          <w:color w:val="000000"/>
          <w:u w:val="single"/>
          <w:lang w:val="en-US"/>
        </w:rPr>
        <w:t>Programmes</w:t>
      </w:r>
      <w:proofErr w:type="spellEnd"/>
    </w:p>
    <w:p w14:paraId="2452FD26" w14:textId="77777777" w:rsidR="00FC6198" w:rsidRPr="00FE639C" w:rsidRDefault="00FC6198" w:rsidP="00FC6198">
      <w:pPr>
        <w:autoSpaceDE w:val="0"/>
        <w:autoSpaceDN w:val="0"/>
        <w:adjustRightInd w:val="0"/>
        <w:spacing w:after="0" w:line="240" w:lineRule="auto"/>
        <w:rPr>
          <w:rFonts w:ascii="Calibri" w:hAnsi="Calibri" w:cs="Calibri"/>
          <w:color w:val="000000"/>
        </w:rPr>
      </w:pPr>
      <w:r w:rsidRPr="00FE639C">
        <w:rPr>
          <w:rFonts w:ascii="Calibri" w:hAnsi="Calibri" w:cs="Calibri"/>
          <w:i/>
          <w:iCs/>
          <w:color w:val="000000"/>
        </w:rPr>
        <w:t xml:space="preserve"> </w:t>
      </w:r>
    </w:p>
    <w:p w14:paraId="1EC65A92"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Conduct thorough analysis and research of child and youth rights stakeholders, justice processes and projects in fragile settings for the purpose of developing new partnerships and fostering international </w:t>
      </w:r>
      <w:proofErr w:type="gramStart"/>
      <w:r>
        <w:rPr>
          <w:rFonts w:ascii="Calibri" w:hAnsi="Calibri" w:cs="Calibri"/>
          <w:color w:val="000000"/>
        </w:rPr>
        <w:t>justice;</w:t>
      </w:r>
      <w:proofErr w:type="gramEnd"/>
    </w:p>
    <w:p w14:paraId="3A8D5C9F" w14:textId="77777777" w:rsidR="00FC6198" w:rsidRDefault="00FC6198" w:rsidP="00FC6198">
      <w:pPr>
        <w:autoSpaceDE w:val="0"/>
        <w:autoSpaceDN w:val="0"/>
        <w:adjustRightInd w:val="0"/>
        <w:spacing w:after="0" w:line="240" w:lineRule="auto"/>
        <w:rPr>
          <w:rFonts w:ascii="Calibri" w:hAnsi="Calibri" w:cs="Calibri"/>
          <w:color w:val="000000"/>
        </w:rPr>
      </w:pPr>
    </w:p>
    <w:p w14:paraId="5C270179"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 the supervision of the Head of </w:t>
      </w:r>
      <w:proofErr w:type="spellStart"/>
      <w:r>
        <w:rPr>
          <w:rFonts w:ascii="Calibri" w:hAnsi="Calibri" w:cs="Calibri"/>
          <w:color w:val="000000"/>
        </w:rPr>
        <w:t>Programme</w:t>
      </w:r>
      <w:proofErr w:type="spellEnd"/>
      <w:r>
        <w:rPr>
          <w:rFonts w:ascii="Calibri" w:hAnsi="Calibri" w:cs="Calibri"/>
          <w:color w:val="000000"/>
        </w:rPr>
        <w:t xml:space="preserve">, be responsible for the implementation of the Child and Youth Rights </w:t>
      </w:r>
      <w:proofErr w:type="gramStart"/>
      <w:r>
        <w:rPr>
          <w:rFonts w:ascii="Calibri" w:hAnsi="Calibri" w:cs="Calibri"/>
          <w:color w:val="000000"/>
        </w:rPr>
        <w:t>projects;</w:t>
      </w:r>
      <w:proofErr w:type="gramEnd"/>
    </w:p>
    <w:p w14:paraId="5F706442" w14:textId="77777777" w:rsidR="00FC6198" w:rsidRDefault="00FC6198" w:rsidP="00FC6198">
      <w:pPr>
        <w:autoSpaceDE w:val="0"/>
        <w:autoSpaceDN w:val="0"/>
        <w:adjustRightInd w:val="0"/>
        <w:spacing w:after="0" w:line="240" w:lineRule="auto"/>
        <w:rPr>
          <w:rFonts w:ascii="Calibri" w:hAnsi="Calibri" w:cs="Calibri"/>
          <w:color w:val="000000"/>
        </w:rPr>
      </w:pPr>
    </w:p>
    <w:p w14:paraId="75C327FE"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Ensure that a children and youth sensitive lens is streamlined across the activities carried out by the IJP by actively supporting IJP team members in this </w:t>
      </w:r>
      <w:proofErr w:type="gramStart"/>
      <w:r>
        <w:rPr>
          <w:rFonts w:ascii="Calibri" w:hAnsi="Calibri" w:cs="Calibri"/>
          <w:color w:val="000000"/>
        </w:rPr>
        <w:t>topic;</w:t>
      </w:r>
      <w:proofErr w:type="gramEnd"/>
    </w:p>
    <w:p w14:paraId="5AE22A51" w14:textId="77777777" w:rsidR="00FC6198" w:rsidRDefault="00FC6198" w:rsidP="00FC6198">
      <w:pPr>
        <w:autoSpaceDE w:val="0"/>
        <w:autoSpaceDN w:val="0"/>
        <w:adjustRightInd w:val="0"/>
        <w:spacing w:after="0" w:line="240" w:lineRule="auto"/>
        <w:rPr>
          <w:rFonts w:ascii="Calibri" w:hAnsi="Calibri" w:cs="Calibri"/>
          <w:color w:val="000000"/>
        </w:rPr>
      </w:pPr>
    </w:p>
    <w:p w14:paraId="317E46C2"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Support the coordination of, and actively participate in monthly meetings of the Children and Youth Rights focal points, during which the inclusion of this topic in the IJP will be reviewed, evaluated and </w:t>
      </w:r>
      <w:proofErr w:type="gramStart"/>
      <w:r>
        <w:rPr>
          <w:rFonts w:ascii="Calibri" w:hAnsi="Calibri" w:cs="Calibri"/>
          <w:color w:val="000000"/>
        </w:rPr>
        <w:t>discussed;</w:t>
      </w:r>
      <w:proofErr w:type="gramEnd"/>
    </w:p>
    <w:p w14:paraId="546D5871" w14:textId="77777777" w:rsidR="00FC6198" w:rsidRDefault="00FC6198" w:rsidP="00FC6198">
      <w:pPr>
        <w:autoSpaceDE w:val="0"/>
        <w:autoSpaceDN w:val="0"/>
        <w:adjustRightInd w:val="0"/>
        <w:spacing w:after="0" w:line="240" w:lineRule="auto"/>
        <w:rPr>
          <w:rFonts w:ascii="Calibri" w:hAnsi="Calibri" w:cs="Calibri"/>
          <w:color w:val="000000"/>
        </w:rPr>
      </w:pPr>
    </w:p>
    <w:p w14:paraId="01E6CA56"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Represent JRR at meetings and evets on Children and Youth Rights and participate in JRR capacity building and policy work initiatives on this </w:t>
      </w:r>
      <w:proofErr w:type="gramStart"/>
      <w:r>
        <w:rPr>
          <w:rFonts w:ascii="Calibri" w:hAnsi="Calibri" w:cs="Calibri"/>
          <w:color w:val="000000"/>
        </w:rPr>
        <w:t>topic;</w:t>
      </w:r>
      <w:proofErr w:type="gramEnd"/>
    </w:p>
    <w:p w14:paraId="0DECEC35" w14:textId="77777777" w:rsidR="00FC6198" w:rsidRDefault="00FC6198" w:rsidP="00FC6198">
      <w:pPr>
        <w:autoSpaceDE w:val="0"/>
        <w:autoSpaceDN w:val="0"/>
        <w:adjustRightInd w:val="0"/>
        <w:spacing w:after="0" w:line="240" w:lineRule="auto"/>
        <w:rPr>
          <w:rFonts w:ascii="Calibri" w:hAnsi="Calibri" w:cs="Calibri"/>
          <w:color w:val="000000"/>
        </w:rPr>
      </w:pPr>
    </w:p>
    <w:p w14:paraId="552E721D"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Support the elaboration of Terms of Reference when relevant in relation to child and Youth rights </w:t>
      </w:r>
      <w:proofErr w:type="gramStart"/>
      <w:r>
        <w:rPr>
          <w:rFonts w:ascii="Calibri" w:hAnsi="Calibri" w:cs="Calibri"/>
          <w:color w:val="000000"/>
        </w:rPr>
        <w:t>missions;</w:t>
      </w:r>
      <w:proofErr w:type="gramEnd"/>
    </w:p>
    <w:p w14:paraId="71DCB09A" w14:textId="77777777" w:rsidR="00FC6198" w:rsidRDefault="00FC6198" w:rsidP="00FC6198">
      <w:pPr>
        <w:autoSpaceDE w:val="0"/>
        <w:autoSpaceDN w:val="0"/>
        <w:adjustRightInd w:val="0"/>
        <w:spacing w:after="0" w:line="240" w:lineRule="auto"/>
        <w:rPr>
          <w:rFonts w:ascii="Calibri" w:hAnsi="Calibri" w:cs="Calibri"/>
          <w:color w:val="000000"/>
        </w:rPr>
      </w:pPr>
    </w:p>
    <w:p w14:paraId="3A6FFDA1"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t>Coordinate deployments of experts to UNICEF.</w:t>
      </w:r>
    </w:p>
    <w:p w14:paraId="7561E2BA" w14:textId="77777777" w:rsidR="00FC6198" w:rsidRDefault="00FC6198" w:rsidP="00FC6198">
      <w:pPr>
        <w:autoSpaceDE w:val="0"/>
        <w:autoSpaceDN w:val="0"/>
        <w:adjustRightInd w:val="0"/>
        <w:spacing w:after="0" w:line="240" w:lineRule="auto"/>
        <w:rPr>
          <w:rFonts w:ascii="Calibri" w:hAnsi="Calibri" w:cs="Calibri"/>
          <w:color w:val="000000"/>
        </w:rPr>
      </w:pPr>
    </w:p>
    <w:p w14:paraId="4743E039" w14:textId="77777777" w:rsidR="00FC6198" w:rsidRPr="00DA7153" w:rsidRDefault="00FC6198" w:rsidP="00FC6198">
      <w:pPr>
        <w:pStyle w:val="ListParagraph"/>
        <w:numPr>
          <w:ilvl w:val="0"/>
          <w:numId w:val="13"/>
        </w:numPr>
        <w:autoSpaceDE w:val="0"/>
        <w:autoSpaceDN w:val="0"/>
        <w:adjustRightInd w:val="0"/>
        <w:spacing w:after="0" w:line="240" w:lineRule="auto"/>
        <w:contextualSpacing/>
        <w:rPr>
          <w:rFonts w:cs="Calibri"/>
          <w:i/>
          <w:iCs/>
          <w:color w:val="000000"/>
          <w:u w:val="single"/>
          <w:lang w:val="en-US"/>
        </w:rPr>
      </w:pPr>
      <w:r w:rsidRPr="00DA7153">
        <w:rPr>
          <w:rFonts w:cs="Calibri"/>
          <w:i/>
          <w:iCs/>
          <w:color w:val="000000"/>
          <w:u w:val="single"/>
          <w:lang w:val="en-US"/>
        </w:rPr>
        <w:t>Deployment Management and Implementation</w:t>
      </w:r>
    </w:p>
    <w:p w14:paraId="11FDBEDB" w14:textId="77777777" w:rsidR="00FC6198" w:rsidRDefault="00FC6198" w:rsidP="00FC6198">
      <w:pPr>
        <w:autoSpaceDE w:val="0"/>
        <w:autoSpaceDN w:val="0"/>
        <w:adjustRightInd w:val="0"/>
        <w:spacing w:after="0" w:line="240" w:lineRule="auto"/>
        <w:rPr>
          <w:rFonts w:ascii="Calibri" w:hAnsi="Calibri" w:cs="Calibri"/>
          <w:color w:val="000000"/>
        </w:rPr>
      </w:pPr>
    </w:p>
    <w:p w14:paraId="4E8F8A5C" w14:textId="77777777" w:rsidR="00FC6198" w:rsidRPr="007C7B2A" w:rsidRDefault="00FC6198" w:rsidP="00FC6198">
      <w:pPr>
        <w:autoSpaceDE w:val="0"/>
        <w:autoSpaceDN w:val="0"/>
        <w:adjustRightInd w:val="0"/>
        <w:spacing w:after="120" w:line="240" w:lineRule="auto"/>
        <w:jc w:val="both"/>
        <w:rPr>
          <w:lang w:val="en-GB"/>
        </w:rPr>
      </w:pPr>
      <w:bookmarkStart w:id="0" w:name="_Hlk18439109"/>
      <w:r w:rsidRPr="007C7B2A">
        <w:rPr>
          <w:lang w:val="en-GB"/>
        </w:rPr>
        <w:t xml:space="preserve">For the deployments falling under </w:t>
      </w:r>
      <w:r>
        <w:rPr>
          <w:lang w:val="en-GB"/>
        </w:rPr>
        <w:t>their</w:t>
      </w:r>
      <w:r w:rsidRPr="007C7B2A">
        <w:rPr>
          <w:lang w:val="en-GB"/>
        </w:rPr>
        <w:t xml:space="preserve"> responsibility the Program </w:t>
      </w:r>
      <w:r>
        <w:rPr>
          <w:lang w:val="en-GB"/>
        </w:rPr>
        <w:t>Officer</w:t>
      </w:r>
      <w:r w:rsidRPr="007C7B2A">
        <w:rPr>
          <w:lang w:val="en-GB"/>
        </w:rPr>
        <w:t xml:space="preserve"> will:</w:t>
      </w:r>
    </w:p>
    <w:bookmarkEnd w:id="0"/>
    <w:p w14:paraId="73BBCB1A" w14:textId="77777777" w:rsidR="00FC6198" w:rsidRPr="007C7B2A" w:rsidRDefault="00FC6198" w:rsidP="00FC6198">
      <w:pPr>
        <w:autoSpaceDE w:val="0"/>
        <w:autoSpaceDN w:val="0"/>
        <w:adjustRightInd w:val="0"/>
        <w:spacing w:after="120" w:line="240" w:lineRule="auto"/>
        <w:jc w:val="both"/>
        <w:rPr>
          <w:lang w:val="en-GB"/>
        </w:rPr>
      </w:pPr>
      <w:r w:rsidRPr="007C7B2A">
        <w:rPr>
          <w:lang w:val="en-GB"/>
        </w:rPr>
        <w:t xml:space="preserve">Under the supervision of the Head of Programme, contribute to the assessment of new inquiries, including researching contextual and security-related </w:t>
      </w:r>
      <w:proofErr w:type="gramStart"/>
      <w:r w:rsidRPr="007C7B2A">
        <w:rPr>
          <w:lang w:val="en-GB"/>
        </w:rPr>
        <w:t>information;</w:t>
      </w:r>
      <w:proofErr w:type="gramEnd"/>
    </w:p>
    <w:p w14:paraId="066BA2EE" w14:textId="77777777" w:rsidR="00FC6198" w:rsidRPr="00DA1135" w:rsidRDefault="00FC6198" w:rsidP="00FC6198">
      <w:pPr>
        <w:autoSpaceDE w:val="0"/>
        <w:autoSpaceDN w:val="0"/>
        <w:adjustRightInd w:val="0"/>
        <w:spacing w:after="120" w:line="240" w:lineRule="auto"/>
        <w:jc w:val="both"/>
        <w:rPr>
          <w:rFonts w:cstheme="minorHAnsi"/>
          <w:lang w:val="en-GB"/>
        </w:rPr>
      </w:pPr>
      <w:r>
        <w:rPr>
          <w:rFonts w:cstheme="minorHAnsi"/>
          <w:lang w:val="en-GB"/>
        </w:rPr>
        <w:t>I</w:t>
      </w:r>
      <w:r w:rsidRPr="006004D5">
        <w:rPr>
          <w:rFonts w:cstheme="minorHAnsi"/>
          <w:lang w:val="en-GB"/>
        </w:rPr>
        <w:t xml:space="preserve">dentify JRR experts for deployments and prepare the documentation for the requesting Entity on experts’ </w:t>
      </w:r>
      <w:proofErr w:type="gramStart"/>
      <w:r w:rsidRPr="006004D5">
        <w:rPr>
          <w:rFonts w:cstheme="minorHAnsi"/>
          <w:lang w:val="en-GB"/>
        </w:rPr>
        <w:t>profiles;</w:t>
      </w:r>
      <w:proofErr w:type="gramEnd"/>
    </w:p>
    <w:p w14:paraId="6A5628F3" w14:textId="77777777" w:rsidR="00FC6198" w:rsidRPr="006004D5" w:rsidRDefault="00FC6198" w:rsidP="00FC6198">
      <w:pPr>
        <w:autoSpaceDE w:val="0"/>
        <w:autoSpaceDN w:val="0"/>
        <w:adjustRightInd w:val="0"/>
        <w:spacing w:after="120" w:line="240" w:lineRule="auto"/>
        <w:jc w:val="both"/>
        <w:rPr>
          <w:rFonts w:cstheme="minorHAnsi"/>
          <w:lang w:val="en-GB"/>
        </w:rPr>
      </w:pPr>
      <w:r w:rsidRPr="006004D5">
        <w:rPr>
          <w:rFonts w:cstheme="minorHAnsi"/>
          <w:lang w:val="en-GB"/>
        </w:rPr>
        <w:t xml:space="preserve">Initiate, coordinate and contribute to the implementation of the JRR security framework (RISK Form in particular) with the support of the Operations Assistant and the Director of Operations </w:t>
      </w:r>
    </w:p>
    <w:p w14:paraId="066DDDBA" w14:textId="77777777" w:rsidR="00FC6198" w:rsidRPr="00DA1135" w:rsidRDefault="00FC6198" w:rsidP="00FC6198">
      <w:pPr>
        <w:autoSpaceDE w:val="0"/>
        <w:autoSpaceDN w:val="0"/>
        <w:adjustRightInd w:val="0"/>
        <w:spacing w:after="120" w:line="240" w:lineRule="auto"/>
        <w:jc w:val="both"/>
        <w:rPr>
          <w:rFonts w:cstheme="minorHAnsi"/>
          <w:lang w:val="en-GB"/>
        </w:rPr>
      </w:pPr>
      <w:r w:rsidRPr="006004D5">
        <w:rPr>
          <w:rFonts w:cstheme="minorHAnsi"/>
          <w:lang w:val="en-GB"/>
        </w:rPr>
        <w:t xml:space="preserve">Work with the requesting Entity through the selection process and with the expert(s) and their employers on availability and release </w:t>
      </w:r>
      <w:proofErr w:type="gramStart"/>
      <w:r w:rsidRPr="006004D5">
        <w:rPr>
          <w:rFonts w:cstheme="minorHAnsi"/>
          <w:lang w:val="en-GB"/>
        </w:rPr>
        <w:t>process;</w:t>
      </w:r>
      <w:proofErr w:type="gramEnd"/>
    </w:p>
    <w:p w14:paraId="3FDFEE2E" w14:textId="77777777" w:rsidR="00FC6198" w:rsidRPr="00DA1135" w:rsidRDefault="00FC6198" w:rsidP="00FC6198">
      <w:pPr>
        <w:autoSpaceDE w:val="0"/>
        <w:autoSpaceDN w:val="0"/>
        <w:adjustRightInd w:val="0"/>
        <w:spacing w:after="120" w:line="240" w:lineRule="auto"/>
        <w:jc w:val="both"/>
        <w:rPr>
          <w:rFonts w:cstheme="minorHAnsi"/>
          <w:lang w:val="en-GB"/>
        </w:rPr>
      </w:pPr>
      <w:r w:rsidRPr="006004D5">
        <w:rPr>
          <w:rFonts w:cstheme="minorHAnsi"/>
          <w:lang w:val="en-GB"/>
        </w:rPr>
        <w:t xml:space="preserve">Facilitate communications between all internal and external parties through the administrative and contracting phase as well as throughout the </w:t>
      </w:r>
      <w:proofErr w:type="gramStart"/>
      <w:r w:rsidRPr="006004D5">
        <w:rPr>
          <w:rFonts w:cstheme="minorHAnsi"/>
          <w:lang w:val="en-GB"/>
        </w:rPr>
        <w:t>deployment;</w:t>
      </w:r>
      <w:proofErr w:type="gramEnd"/>
    </w:p>
    <w:p w14:paraId="0CC12ABD" w14:textId="77777777" w:rsidR="00FC6198" w:rsidRPr="00DA1135" w:rsidRDefault="00FC6198" w:rsidP="00FC6198">
      <w:pPr>
        <w:autoSpaceDE w:val="0"/>
        <w:autoSpaceDN w:val="0"/>
        <w:adjustRightInd w:val="0"/>
        <w:spacing w:after="120" w:line="240" w:lineRule="auto"/>
        <w:jc w:val="both"/>
        <w:rPr>
          <w:rFonts w:cstheme="minorHAnsi"/>
          <w:lang w:val="en-GB"/>
        </w:rPr>
      </w:pPr>
      <w:r w:rsidRPr="006004D5">
        <w:rPr>
          <w:rFonts w:cstheme="minorHAnsi"/>
          <w:lang w:val="en-GB"/>
        </w:rPr>
        <w:t xml:space="preserve">Prepare pre-deployment briefing packages on country situations, including research of </w:t>
      </w:r>
      <w:proofErr w:type="gramStart"/>
      <w:r w:rsidRPr="006004D5">
        <w:rPr>
          <w:rFonts w:cstheme="minorHAnsi"/>
          <w:lang w:val="en-GB"/>
        </w:rPr>
        <w:t>open source</w:t>
      </w:r>
      <w:proofErr w:type="gramEnd"/>
      <w:r w:rsidRPr="006004D5">
        <w:rPr>
          <w:rFonts w:cstheme="minorHAnsi"/>
          <w:lang w:val="en-GB"/>
        </w:rPr>
        <w:t xml:space="preserve"> material relating to a deployment;</w:t>
      </w:r>
      <w:r w:rsidRPr="00DA1135">
        <w:rPr>
          <w:rFonts w:cstheme="minorHAnsi"/>
          <w:lang w:val="en-GB"/>
        </w:rPr>
        <w:t> </w:t>
      </w:r>
    </w:p>
    <w:p w14:paraId="699147D5" w14:textId="77777777" w:rsidR="00FC6198" w:rsidRPr="006004D5" w:rsidRDefault="00FC6198" w:rsidP="00FC6198">
      <w:pPr>
        <w:autoSpaceDE w:val="0"/>
        <w:autoSpaceDN w:val="0"/>
        <w:adjustRightInd w:val="0"/>
        <w:spacing w:after="120" w:line="240" w:lineRule="auto"/>
        <w:jc w:val="both"/>
        <w:rPr>
          <w:rFonts w:cstheme="minorHAnsi"/>
          <w:lang w:val="en-GB"/>
        </w:rPr>
      </w:pPr>
      <w:r w:rsidRPr="006004D5">
        <w:rPr>
          <w:rFonts w:cstheme="minorHAnsi"/>
          <w:lang w:val="en-GB"/>
        </w:rPr>
        <w:t xml:space="preserve">Monitor and maintain records on the assigned inquiries and deployments including by updating the information in the roster management system as well as providing information for reporting and financial reporting on </w:t>
      </w:r>
      <w:proofErr w:type="gramStart"/>
      <w:r w:rsidRPr="006004D5">
        <w:rPr>
          <w:rFonts w:cstheme="minorHAnsi"/>
          <w:lang w:val="en-GB"/>
        </w:rPr>
        <w:t>deployments;</w:t>
      </w:r>
      <w:proofErr w:type="gramEnd"/>
    </w:p>
    <w:p w14:paraId="057DB8E8" w14:textId="77777777" w:rsidR="00FC6198" w:rsidRPr="006004D5" w:rsidRDefault="00FC6198" w:rsidP="00FC6198">
      <w:pPr>
        <w:autoSpaceDE w:val="0"/>
        <w:autoSpaceDN w:val="0"/>
        <w:adjustRightInd w:val="0"/>
        <w:spacing w:after="120" w:line="240" w:lineRule="auto"/>
        <w:jc w:val="both"/>
        <w:rPr>
          <w:rFonts w:cstheme="minorHAnsi"/>
          <w:lang w:val="en-GB"/>
        </w:rPr>
      </w:pPr>
      <w:r w:rsidRPr="00DA1135">
        <w:rPr>
          <w:rFonts w:eastAsia="Calibri" w:cstheme="minorHAnsi"/>
          <w:lang w:val="en-GB" w:eastAsia="x-none"/>
        </w:rPr>
        <w:t xml:space="preserve">Facilitate the mission by deploying with the experts when </w:t>
      </w:r>
      <w:proofErr w:type="gramStart"/>
      <w:r w:rsidRPr="00DA1135">
        <w:rPr>
          <w:rFonts w:eastAsia="Calibri" w:cstheme="minorHAnsi"/>
          <w:lang w:val="en-GB" w:eastAsia="x-none"/>
        </w:rPr>
        <w:t>appropriate</w:t>
      </w:r>
      <w:r w:rsidRPr="006004D5">
        <w:rPr>
          <w:rFonts w:cstheme="minorHAnsi"/>
          <w:lang w:val="en-GB"/>
        </w:rPr>
        <w:t>;</w:t>
      </w:r>
      <w:proofErr w:type="gramEnd"/>
    </w:p>
    <w:p w14:paraId="432B5FCB" w14:textId="77777777" w:rsidR="00FC6198" w:rsidRDefault="00FC6198" w:rsidP="00FC6198">
      <w:pPr>
        <w:autoSpaceDE w:val="0"/>
        <w:autoSpaceDN w:val="0"/>
        <w:adjustRightInd w:val="0"/>
        <w:spacing w:after="120" w:line="240" w:lineRule="auto"/>
        <w:jc w:val="both"/>
        <w:rPr>
          <w:rFonts w:cstheme="minorHAnsi"/>
          <w:lang w:val="en-GB"/>
        </w:rPr>
      </w:pPr>
      <w:r w:rsidRPr="006004D5">
        <w:rPr>
          <w:rFonts w:cstheme="minorHAnsi"/>
          <w:lang w:val="en-GB"/>
        </w:rPr>
        <w:t xml:space="preserve">Organize the debriefing of experts and ensure the implementation of recommendations made by experts and/or requesting </w:t>
      </w:r>
      <w:proofErr w:type="gramStart"/>
      <w:r w:rsidRPr="006004D5">
        <w:rPr>
          <w:rFonts w:cstheme="minorHAnsi"/>
          <w:lang w:val="en-GB"/>
        </w:rPr>
        <w:t>entities</w:t>
      </w:r>
      <w:r>
        <w:rPr>
          <w:rFonts w:cstheme="minorHAnsi"/>
          <w:lang w:val="en-GB"/>
        </w:rPr>
        <w:t>;</w:t>
      </w:r>
      <w:proofErr w:type="gramEnd"/>
    </w:p>
    <w:p w14:paraId="7206BB78" w14:textId="77777777" w:rsidR="00FC6198" w:rsidRPr="008A2FC4" w:rsidRDefault="00FC6198" w:rsidP="00FC6198">
      <w:pPr>
        <w:autoSpaceDE w:val="0"/>
        <w:autoSpaceDN w:val="0"/>
        <w:adjustRightInd w:val="0"/>
        <w:spacing w:after="120" w:line="240" w:lineRule="auto"/>
        <w:jc w:val="both"/>
        <w:rPr>
          <w:rFonts w:cstheme="minorHAnsi"/>
          <w:lang w:val="en-GB"/>
        </w:rPr>
      </w:pPr>
      <w:r w:rsidRPr="006004D5">
        <w:rPr>
          <w:rFonts w:cstheme="minorHAnsi"/>
          <w:lang w:val="en-GB"/>
        </w:rPr>
        <w:t>Take part in coordination calls led by the Senior Deployment Adviser dealing with deployments and ensure continuous communication and coordination with other programmes</w:t>
      </w:r>
      <w:r>
        <w:rPr>
          <w:rFonts w:cstheme="minorHAnsi"/>
          <w:lang w:val="en-GB"/>
        </w:rPr>
        <w:t>.</w:t>
      </w:r>
    </w:p>
    <w:p w14:paraId="0752EACD" w14:textId="77777777" w:rsidR="00FC6198" w:rsidRPr="00627966" w:rsidRDefault="00FC6198" w:rsidP="00FC6198">
      <w:pPr>
        <w:autoSpaceDE w:val="0"/>
        <w:autoSpaceDN w:val="0"/>
        <w:adjustRightInd w:val="0"/>
        <w:spacing w:after="0" w:line="240" w:lineRule="auto"/>
        <w:rPr>
          <w:rFonts w:ascii="Calibri" w:hAnsi="Calibri" w:cs="Calibri"/>
          <w:color w:val="000000"/>
        </w:rPr>
      </w:pPr>
    </w:p>
    <w:p w14:paraId="130665DC" w14:textId="77777777" w:rsidR="00FC6198" w:rsidRPr="00627966" w:rsidRDefault="00FC6198" w:rsidP="00FC6198">
      <w:pPr>
        <w:pStyle w:val="ListParagraph"/>
        <w:numPr>
          <w:ilvl w:val="0"/>
          <w:numId w:val="13"/>
        </w:numPr>
        <w:autoSpaceDE w:val="0"/>
        <w:autoSpaceDN w:val="0"/>
        <w:adjustRightInd w:val="0"/>
        <w:spacing w:after="0" w:line="240" w:lineRule="auto"/>
        <w:contextualSpacing/>
        <w:rPr>
          <w:rFonts w:cs="Calibri"/>
          <w:i/>
          <w:iCs/>
          <w:color w:val="000000"/>
          <w:u w:val="single"/>
          <w:lang w:val="en-US"/>
        </w:rPr>
      </w:pPr>
      <w:r w:rsidRPr="00627966">
        <w:rPr>
          <w:rFonts w:cs="Calibri"/>
          <w:i/>
          <w:iCs/>
          <w:color w:val="000000"/>
          <w:u w:val="single"/>
          <w:lang w:val="en-US"/>
        </w:rPr>
        <w:t xml:space="preserve">Outreach and Partnership </w:t>
      </w:r>
    </w:p>
    <w:p w14:paraId="777E62EA" w14:textId="77777777" w:rsidR="00FC6198" w:rsidRDefault="00FC6198" w:rsidP="00FC6198">
      <w:pPr>
        <w:autoSpaceDE w:val="0"/>
        <w:autoSpaceDN w:val="0"/>
        <w:adjustRightInd w:val="0"/>
        <w:spacing w:after="0" w:line="240" w:lineRule="auto"/>
        <w:rPr>
          <w:rFonts w:ascii="Calibri" w:hAnsi="Calibri" w:cs="Calibri"/>
          <w:color w:val="000000"/>
        </w:rPr>
      </w:pPr>
    </w:p>
    <w:p w14:paraId="46A59B7A" w14:textId="77777777" w:rsidR="00FC6198" w:rsidRDefault="00FC6198" w:rsidP="00FC6198">
      <w:pPr>
        <w:autoSpaceDE w:val="0"/>
        <w:autoSpaceDN w:val="0"/>
        <w:adjustRightInd w:val="0"/>
        <w:spacing w:after="0" w:line="240" w:lineRule="auto"/>
        <w:rPr>
          <w:rFonts w:ascii="Calibri" w:hAnsi="Calibri" w:cs="Calibri"/>
          <w:color w:val="000000"/>
        </w:rPr>
      </w:pPr>
      <w:r w:rsidRPr="00627966">
        <w:rPr>
          <w:rFonts w:ascii="Calibri" w:hAnsi="Calibri" w:cs="Calibri"/>
          <w:color w:val="000000"/>
        </w:rPr>
        <w:t xml:space="preserve">Identify potential new partners for the program (mapping and documentation) and in consultation with the Head of </w:t>
      </w:r>
      <w:proofErr w:type="spellStart"/>
      <w:r w:rsidRPr="00627966">
        <w:rPr>
          <w:rFonts w:ascii="Calibri" w:hAnsi="Calibri" w:cs="Calibri"/>
          <w:color w:val="000000"/>
        </w:rPr>
        <w:t>Programme</w:t>
      </w:r>
      <w:proofErr w:type="spellEnd"/>
      <w:r w:rsidRPr="00627966">
        <w:rPr>
          <w:rFonts w:ascii="Calibri" w:hAnsi="Calibri" w:cs="Calibri"/>
          <w:color w:val="000000"/>
        </w:rPr>
        <w:t xml:space="preserve">, reach out to them to find synergies and opportunities for future deployments and collaboration. Document these efforts and contacts in </w:t>
      </w:r>
      <w:r>
        <w:rPr>
          <w:rFonts w:ascii="Calibri" w:hAnsi="Calibri" w:cs="Calibri"/>
          <w:color w:val="000000"/>
        </w:rPr>
        <w:t>Salesf</w:t>
      </w:r>
      <w:r w:rsidRPr="00627966">
        <w:rPr>
          <w:rFonts w:ascii="Calibri" w:hAnsi="Calibri" w:cs="Calibri"/>
          <w:color w:val="000000"/>
        </w:rPr>
        <w:t xml:space="preserve">orce. </w:t>
      </w:r>
    </w:p>
    <w:p w14:paraId="5A4A6385" w14:textId="77777777" w:rsidR="00FC6198" w:rsidRDefault="00FC6198" w:rsidP="00FC6198">
      <w:pPr>
        <w:autoSpaceDE w:val="0"/>
        <w:autoSpaceDN w:val="0"/>
        <w:adjustRightInd w:val="0"/>
        <w:spacing w:after="0" w:line="240" w:lineRule="auto"/>
        <w:rPr>
          <w:rFonts w:ascii="Calibri" w:hAnsi="Calibri" w:cs="Calibri"/>
          <w:color w:val="000000"/>
        </w:rPr>
      </w:pPr>
    </w:p>
    <w:p w14:paraId="72D8DB1A"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Under the supervision of the Head of </w:t>
      </w:r>
      <w:proofErr w:type="spellStart"/>
      <w:r>
        <w:rPr>
          <w:rFonts w:ascii="Calibri" w:hAnsi="Calibri" w:cs="Calibri"/>
          <w:color w:val="000000"/>
        </w:rPr>
        <w:t>Programme</w:t>
      </w:r>
      <w:proofErr w:type="spellEnd"/>
      <w:r>
        <w:rPr>
          <w:rFonts w:ascii="Calibri" w:hAnsi="Calibri" w:cs="Calibri"/>
          <w:color w:val="000000"/>
        </w:rPr>
        <w:t>, develop and manage new and existing partnerships with entities falling within the remit of the IJP or third-party organizations with whom JRR could develop joint projects or other forms of partnership.</w:t>
      </w:r>
    </w:p>
    <w:p w14:paraId="045A62F8" w14:textId="77777777" w:rsidR="00FC6198" w:rsidRDefault="00FC6198" w:rsidP="00FC6198">
      <w:pPr>
        <w:autoSpaceDE w:val="0"/>
        <w:autoSpaceDN w:val="0"/>
        <w:adjustRightInd w:val="0"/>
        <w:spacing w:after="0" w:line="240" w:lineRule="auto"/>
        <w:rPr>
          <w:rFonts w:ascii="Calibri" w:hAnsi="Calibri" w:cs="Calibri"/>
          <w:color w:val="000000"/>
        </w:rPr>
      </w:pPr>
    </w:p>
    <w:p w14:paraId="1A937493" w14:textId="77777777" w:rsidR="00FC6198" w:rsidRDefault="00FC6198" w:rsidP="00FC6198">
      <w:pPr>
        <w:autoSpaceDE w:val="0"/>
        <w:autoSpaceDN w:val="0"/>
        <w:adjustRightInd w:val="0"/>
        <w:spacing w:after="0" w:line="240" w:lineRule="auto"/>
        <w:rPr>
          <w:rFonts w:ascii="Calibri" w:hAnsi="Calibri" w:cs="Calibri"/>
          <w:color w:val="000000"/>
        </w:rPr>
      </w:pPr>
      <w:r w:rsidRPr="00627966">
        <w:rPr>
          <w:rFonts w:ascii="Calibri" w:hAnsi="Calibri" w:cs="Calibri"/>
          <w:color w:val="000000"/>
        </w:rPr>
        <w:t>Represent JRR in events and workshops relevant to the IJP activities</w:t>
      </w:r>
      <w:r>
        <w:rPr>
          <w:rFonts w:ascii="Calibri" w:hAnsi="Calibri" w:cs="Calibri"/>
          <w:color w:val="000000"/>
        </w:rPr>
        <w:t xml:space="preserve">, with a specific focus on events relevant to SGBV justice and Child and Youth Rights taking place in </w:t>
      </w:r>
      <w:proofErr w:type="gramStart"/>
      <w:r>
        <w:rPr>
          <w:rFonts w:ascii="Calibri" w:hAnsi="Calibri" w:cs="Calibri"/>
          <w:color w:val="000000"/>
        </w:rPr>
        <w:t>Geneva;</w:t>
      </w:r>
      <w:proofErr w:type="gramEnd"/>
      <w:r w:rsidRPr="00627966">
        <w:rPr>
          <w:rFonts w:ascii="Calibri" w:hAnsi="Calibri" w:cs="Calibri"/>
          <w:color w:val="000000"/>
        </w:rPr>
        <w:t xml:space="preserve"> </w:t>
      </w:r>
    </w:p>
    <w:p w14:paraId="25EBF2E3" w14:textId="77777777" w:rsidR="00FC6198" w:rsidRDefault="00FC6198" w:rsidP="00FC6198">
      <w:pPr>
        <w:autoSpaceDE w:val="0"/>
        <w:autoSpaceDN w:val="0"/>
        <w:adjustRightInd w:val="0"/>
        <w:spacing w:after="0" w:line="240" w:lineRule="auto"/>
        <w:rPr>
          <w:rFonts w:ascii="Calibri" w:hAnsi="Calibri" w:cs="Calibri"/>
          <w:color w:val="000000"/>
        </w:rPr>
      </w:pPr>
    </w:p>
    <w:p w14:paraId="67D1ACE1" w14:textId="77777777" w:rsidR="00FC6198" w:rsidRPr="00DA1135" w:rsidRDefault="00FC6198" w:rsidP="00FC6198">
      <w:pPr>
        <w:autoSpaceDE w:val="0"/>
        <w:autoSpaceDN w:val="0"/>
        <w:adjustRightInd w:val="0"/>
        <w:spacing w:after="0" w:line="240" w:lineRule="auto"/>
        <w:rPr>
          <w:lang w:val="en-GB"/>
        </w:rPr>
      </w:pPr>
      <w:r w:rsidRPr="00DA1135">
        <w:rPr>
          <w:lang w:val="en-GB"/>
        </w:rPr>
        <w:t xml:space="preserve">Support the engagement of the IJP on Exploitation and Abuse (EA) – with a specific focus on the reporting on IASC meetings in </w:t>
      </w:r>
      <w:proofErr w:type="gramStart"/>
      <w:r w:rsidRPr="00DA1135">
        <w:rPr>
          <w:lang w:val="en-GB"/>
        </w:rPr>
        <w:t>Geneva;</w:t>
      </w:r>
      <w:proofErr w:type="gramEnd"/>
    </w:p>
    <w:p w14:paraId="71E21957" w14:textId="77777777" w:rsidR="00FC6198" w:rsidRDefault="00FC6198" w:rsidP="00FC6198">
      <w:pPr>
        <w:autoSpaceDE w:val="0"/>
        <w:autoSpaceDN w:val="0"/>
        <w:adjustRightInd w:val="0"/>
        <w:spacing w:after="0" w:line="240" w:lineRule="auto"/>
        <w:rPr>
          <w:rFonts w:ascii="Calibri" w:hAnsi="Calibri" w:cs="Calibri"/>
          <w:color w:val="000000"/>
        </w:rPr>
      </w:pPr>
    </w:p>
    <w:p w14:paraId="09F30423" w14:textId="77777777" w:rsidR="00FC6198" w:rsidRDefault="00FC6198" w:rsidP="00FC6198">
      <w:pPr>
        <w:autoSpaceDE w:val="0"/>
        <w:autoSpaceDN w:val="0"/>
        <w:adjustRightInd w:val="0"/>
        <w:spacing w:after="0" w:line="240" w:lineRule="auto"/>
        <w:rPr>
          <w:rFonts w:ascii="Calibri" w:hAnsi="Calibri" w:cs="Calibri"/>
          <w:color w:val="000000"/>
        </w:rPr>
      </w:pPr>
      <w:r>
        <w:rPr>
          <w:rFonts w:ascii="Calibri" w:hAnsi="Calibri" w:cs="Calibri"/>
          <w:color w:val="000000"/>
        </w:rPr>
        <w:t>Participate in outreach/scoping missions when required and useful.</w:t>
      </w:r>
    </w:p>
    <w:p w14:paraId="4AF26AFC" w14:textId="77777777" w:rsidR="00FC6198" w:rsidRDefault="00FC6198" w:rsidP="00FC6198">
      <w:pPr>
        <w:autoSpaceDE w:val="0"/>
        <w:autoSpaceDN w:val="0"/>
        <w:adjustRightInd w:val="0"/>
        <w:spacing w:after="0" w:line="240" w:lineRule="auto"/>
        <w:rPr>
          <w:rFonts w:ascii="Calibri" w:hAnsi="Calibri" w:cs="Calibri"/>
          <w:color w:val="000000"/>
        </w:rPr>
      </w:pPr>
    </w:p>
    <w:p w14:paraId="50FF2F32" w14:textId="77777777" w:rsidR="00FC6198" w:rsidRPr="001A7FE4" w:rsidRDefault="00FC6198" w:rsidP="00FC6198">
      <w:pPr>
        <w:pStyle w:val="ListParagraph"/>
        <w:numPr>
          <w:ilvl w:val="0"/>
          <w:numId w:val="13"/>
        </w:numPr>
        <w:autoSpaceDE w:val="0"/>
        <w:autoSpaceDN w:val="0"/>
        <w:adjustRightInd w:val="0"/>
        <w:spacing w:after="0" w:line="240" w:lineRule="auto"/>
        <w:contextualSpacing/>
        <w:rPr>
          <w:rFonts w:cs="Calibri"/>
          <w:i/>
          <w:iCs/>
          <w:color w:val="000000"/>
          <w:u w:val="single"/>
          <w:lang w:val="en-US"/>
        </w:rPr>
      </w:pPr>
      <w:r w:rsidRPr="001A7FE4">
        <w:rPr>
          <w:rFonts w:cs="Calibri"/>
          <w:i/>
          <w:iCs/>
          <w:color w:val="000000"/>
          <w:u w:val="single"/>
          <w:lang w:val="en-US"/>
        </w:rPr>
        <w:t xml:space="preserve">Public Communication </w:t>
      </w:r>
    </w:p>
    <w:p w14:paraId="68C26F59" w14:textId="77777777" w:rsidR="00FC6198" w:rsidRDefault="00FC6198" w:rsidP="00FC6198">
      <w:pPr>
        <w:autoSpaceDE w:val="0"/>
        <w:autoSpaceDN w:val="0"/>
        <w:adjustRightInd w:val="0"/>
        <w:spacing w:after="0" w:line="240" w:lineRule="auto"/>
        <w:rPr>
          <w:rFonts w:ascii="Calibri" w:hAnsi="Calibri" w:cs="Calibri"/>
          <w:color w:val="000000"/>
        </w:rPr>
      </w:pPr>
    </w:p>
    <w:p w14:paraId="06368F8A" w14:textId="77777777" w:rsidR="00FC6198" w:rsidRPr="00DA1135" w:rsidRDefault="00FC6198" w:rsidP="00FC6198">
      <w:pPr>
        <w:autoSpaceDE w:val="0"/>
        <w:autoSpaceDN w:val="0"/>
        <w:adjustRightInd w:val="0"/>
        <w:spacing w:after="0" w:line="240" w:lineRule="auto"/>
        <w:jc w:val="both"/>
        <w:rPr>
          <w:lang w:val="en-GB"/>
        </w:rPr>
      </w:pPr>
      <w:r w:rsidRPr="00DA1135">
        <w:rPr>
          <w:lang w:val="en-GB"/>
        </w:rPr>
        <w:t>Identify and proactively report to the Head of Programme activities which could be used to illustrate the achievements of the programme. Collaborate with the Communications Officer to turn these into communication products (events, updates, blogs, messages for JRR social media accounts etc.).</w:t>
      </w:r>
    </w:p>
    <w:p w14:paraId="762D4B51" w14:textId="77777777" w:rsidR="00FC6198" w:rsidRPr="00DA1135" w:rsidRDefault="00FC6198" w:rsidP="00FC6198">
      <w:pPr>
        <w:autoSpaceDE w:val="0"/>
        <w:autoSpaceDN w:val="0"/>
        <w:adjustRightInd w:val="0"/>
        <w:spacing w:after="0" w:line="240" w:lineRule="auto"/>
        <w:jc w:val="both"/>
        <w:rPr>
          <w:lang w:val="en-GB"/>
        </w:rPr>
      </w:pPr>
    </w:p>
    <w:p w14:paraId="42AF4661" w14:textId="77777777" w:rsidR="00FC6198" w:rsidRPr="00DA1135" w:rsidRDefault="00FC6198" w:rsidP="00FC6198">
      <w:pPr>
        <w:autoSpaceDE w:val="0"/>
        <w:autoSpaceDN w:val="0"/>
        <w:adjustRightInd w:val="0"/>
        <w:spacing w:after="0" w:line="240" w:lineRule="auto"/>
        <w:jc w:val="both"/>
        <w:rPr>
          <w:lang w:val="en-GB"/>
        </w:rPr>
      </w:pPr>
      <w:r w:rsidRPr="00DA1135">
        <w:rPr>
          <w:lang w:val="en-GB"/>
        </w:rPr>
        <w:t>Facilitate communications-related work covering activities implemented by the Programme Officer, such as the consultation and coordination with experts and IJP entities, the organization and coordination of events etc.</w:t>
      </w:r>
    </w:p>
    <w:p w14:paraId="592BDD11" w14:textId="77777777" w:rsidR="00FC6198" w:rsidRPr="00DA1135" w:rsidRDefault="00FC6198" w:rsidP="00FC6198">
      <w:pPr>
        <w:autoSpaceDE w:val="0"/>
        <w:autoSpaceDN w:val="0"/>
        <w:adjustRightInd w:val="0"/>
        <w:spacing w:after="0" w:line="240" w:lineRule="auto"/>
        <w:jc w:val="both"/>
        <w:rPr>
          <w:lang w:val="en-GB"/>
        </w:rPr>
      </w:pPr>
    </w:p>
    <w:p w14:paraId="02CCA940" w14:textId="77777777" w:rsidR="00FC6198" w:rsidRPr="00564C3E" w:rsidRDefault="00FC6198" w:rsidP="00FC6198">
      <w:pPr>
        <w:autoSpaceDE w:val="0"/>
        <w:autoSpaceDN w:val="0"/>
        <w:adjustRightInd w:val="0"/>
        <w:spacing w:after="0" w:line="240" w:lineRule="auto"/>
        <w:jc w:val="both"/>
        <w:rPr>
          <w:lang w:val="en-GB"/>
        </w:rPr>
      </w:pPr>
      <w:r w:rsidRPr="00DA1135">
        <w:rPr>
          <w:lang w:val="en-GB"/>
        </w:rPr>
        <w:t>Draft speaking points and briefing notes for the Head of Programme or other staff in preparation for events or meetings.</w:t>
      </w:r>
    </w:p>
    <w:p w14:paraId="0085A816" w14:textId="77777777" w:rsidR="00FC6198" w:rsidRDefault="00FC6198" w:rsidP="00FC6198">
      <w:pPr>
        <w:autoSpaceDE w:val="0"/>
        <w:autoSpaceDN w:val="0"/>
        <w:adjustRightInd w:val="0"/>
        <w:spacing w:after="0" w:line="240" w:lineRule="auto"/>
        <w:rPr>
          <w:rFonts w:ascii="Calibri" w:hAnsi="Calibri" w:cs="Calibri"/>
          <w:i/>
          <w:iCs/>
          <w:color w:val="000000"/>
        </w:rPr>
      </w:pPr>
    </w:p>
    <w:p w14:paraId="228E1170" w14:textId="77777777" w:rsidR="00FC6198" w:rsidRPr="001A7FE4" w:rsidRDefault="00FC6198" w:rsidP="00FC6198">
      <w:pPr>
        <w:pStyle w:val="ListParagraph"/>
        <w:numPr>
          <w:ilvl w:val="0"/>
          <w:numId w:val="13"/>
        </w:numPr>
        <w:autoSpaceDE w:val="0"/>
        <w:autoSpaceDN w:val="0"/>
        <w:adjustRightInd w:val="0"/>
        <w:spacing w:after="0" w:line="240" w:lineRule="auto"/>
        <w:contextualSpacing/>
        <w:rPr>
          <w:rFonts w:cs="Calibri"/>
          <w:i/>
          <w:iCs/>
          <w:color w:val="000000"/>
          <w:u w:val="single"/>
          <w:lang w:val="en-US"/>
        </w:rPr>
      </w:pPr>
      <w:r w:rsidRPr="001A7FE4">
        <w:rPr>
          <w:rFonts w:cs="Calibri"/>
          <w:i/>
          <w:iCs/>
          <w:color w:val="000000"/>
          <w:u w:val="single"/>
          <w:lang w:val="en-US"/>
        </w:rPr>
        <w:t xml:space="preserve">Fundraising </w:t>
      </w:r>
    </w:p>
    <w:p w14:paraId="3F3FBE10" w14:textId="77777777" w:rsidR="00FC6198" w:rsidRDefault="00FC6198" w:rsidP="00FC6198">
      <w:pPr>
        <w:autoSpaceDE w:val="0"/>
        <w:autoSpaceDN w:val="0"/>
        <w:adjustRightInd w:val="0"/>
        <w:spacing w:after="0" w:line="240" w:lineRule="auto"/>
        <w:rPr>
          <w:rFonts w:ascii="Calibri" w:hAnsi="Calibri" w:cs="Calibri"/>
          <w:color w:val="000000"/>
        </w:rPr>
      </w:pPr>
    </w:p>
    <w:p w14:paraId="0B6B4458" w14:textId="77777777" w:rsidR="00FC6198" w:rsidRPr="00DA1135" w:rsidRDefault="00FC6198" w:rsidP="00FC6198">
      <w:pPr>
        <w:autoSpaceDE w:val="0"/>
        <w:autoSpaceDN w:val="0"/>
        <w:adjustRightInd w:val="0"/>
        <w:spacing w:after="0" w:line="240" w:lineRule="auto"/>
        <w:jc w:val="both"/>
        <w:rPr>
          <w:rFonts w:cstheme="minorHAnsi"/>
          <w:lang w:val="en-GB"/>
        </w:rPr>
      </w:pPr>
      <w:r w:rsidRPr="00DA1135">
        <w:rPr>
          <w:lang w:val="en-GB"/>
        </w:rPr>
        <w:t xml:space="preserve">Contribute to identifying set of activities to be funded, and in consultation with the Head of </w:t>
      </w:r>
      <w:r w:rsidRPr="00DA1135">
        <w:rPr>
          <w:rFonts w:cstheme="minorHAnsi"/>
          <w:lang w:val="en-GB"/>
        </w:rPr>
        <w:t xml:space="preserve">Programme, develop concept notes and eventually full project proposals with the support of the fundraising and finance </w:t>
      </w:r>
      <w:proofErr w:type="gramStart"/>
      <w:r w:rsidRPr="00DA1135">
        <w:rPr>
          <w:rFonts w:cstheme="minorHAnsi"/>
          <w:lang w:val="en-GB"/>
        </w:rPr>
        <w:t>teams;</w:t>
      </w:r>
      <w:proofErr w:type="gramEnd"/>
      <w:r w:rsidRPr="00DA1135">
        <w:rPr>
          <w:rFonts w:cstheme="minorHAnsi"/>
          <w:lang w:val="en-GB"/>
        </w:rPr>
        <w:t xml:space="preserve">  </w:t>
      </w:r>
    </w:p>
    <w:p w14:paraId="2D299B91" w14:textId="77777777" w:rsidR="00FC6198" w:rsidRPr="00DA1135" w:rsidRDefault="00FC6198" w:rsidP="00FC6198">
      <w:pPr>
        <w:autoSpaceDE w:val="0"/>
        <w:autoSpaceDN w:val="0"/>
        <w:adjustRightInd w:val="0"/>
        <w:spacing w:after="0" w:line="240" w:lineRule="auto"/>
        <w:jc w:val="both"/>
        <w:rPr>
          <w:lang w:val="en-GB"/>
        </w:rPr>
      </w:pPr>
    </w:p>
    <w:p w14:paraId="3041DAF9" w14:textId="77777777" w:rsidR="00FC6198" w:rsidRPr="00DA1135" w:rsidRDefault="00FC6198" w:rsidP="00FC6198">
      <w:pPr>
        <w:autoSpaceDE w:val="0"/>
        <w:autoSpaceDN w:val="0"/>
        <w:adjustRightInd w:val="0"/>
        <w:spacing w:after="0" w:line="240" w:lineRule="auto"/>
        <w:jc w:val="both"/>
        <w:rPr>
          <w:lang w:val="en-GB"/>
        </w:rPr>
      </w:pPr>
      <w:r w:rsidRPr="00DA1135">
        <w:rPr>
          <w:lang w:val="en-GB"/>
        </w:rPr>
        <w:t xml:space="preserve">Draft narrative segments on Programme activities for interim and final narrative reports to donors. </w:t>
      </w:r>
    </w:p>
    <w:p w14:paraId="697A5F5E" w14:textId="77777777" w:rsidR="00FC6198" w:rsidRPr="00DA1135" w:rsidRDefault="00FC6198" w:rsidP="00FC6198">
      <w:pPr>
        <w:autoSpaceDE w:val="0"/>
        <w:autoSpaceDN w:val="0"/>
        <w:adjustRightInd w:val="0"/>
        <w:spacing w:after="0" w:line="240" w:lineRule="auto"/>
        <w:rPr>
          <w:rFonts w:ascii="Calibri" w:hAnsi="Calibri" w:cs="Calibri"/>
          <w:i/>
          <w:iCs/>
          <w:color w:val="000000"/>
          <w:lang w:val="en-GB"/>
        </w:rPr>
      </w:pPr>
    </w:p>
    <w:p w14:paraId="16A97BFB" w14:textId="77777777" w:rsidR="00FC6198" w:rsidRPr="001A7FE4" w:rsidRDefault="00FC6198" w:rsidP="00FC6198">
      <w:pPr>
        <w:pStyle w:val="ListParagraph"/>
        <w:numPr>
          <w:ilvl w:val="0"/>
          <w:numId w:val="13"/>
        </w:numPr>
        <w:autoSpaceDE w:val="0"/>
        <w:autoSpaceDN w:val="0"/>
        <w:adjustRightInd w:val="0"/>
        <w:spacing w:after="0" w:line="240" w:lineRule="auto"/>
        <w:contextualSpacing/>
        <w:rPr>
          <w:rFonts w:cs="Calibri"/>
          <w:i/>
          <w:iCs/>
          <w:color w:val="000000"/>
          <w:u w:val="single"/>
          <w:lang w:val="en-US"/>
        </w:rPr>
      </w:pPr>
      <w:r w:rsidRPr="001A7FE4">
        <w:rPr>
          <w:rFonts w:cs="Calibri"/>
          <w:i/>
          <w:iCs/>
          <w:color w:val="000000"/>
          <w:u w:val="single"/>
          <w:lang w:val="en-US"/>
        </w:rPr>
        <w:t xml:space="preserve">Miscellaneous </w:t>
      </w:r>
    </w:p>
    <w:p w14:paraId="7F06160F" w14:textId="77777777" w:rsidR="00FC6198" w:rsidRPr="001A7FE4" w:rsidRDefault="00FC6198" w:rsidP="00FC6198">
      <w:pPr>
        <w:pStyle w:val="ListParagraph"/>
        <w:autoSpaceDE w:val="0"/>
        <w:autoSpaceDN w:val="0"/>
        <w:adjustRightInd w:val="0"/>
        <w:spacing w:after="0" w:line="240" w:lineRule="auto"/>
        <w:ind w:left="360"/>
        <w:rPr>
          <w:rFonts w:cs="Calibri"/>
          <w:color w:val="000000"/>
          <w:lang w:val="en-US"/>
        </w:rPr>
      </w:pPr>
    </w:p>
    <w:p w14:paraId="27894166" w14:textId="77777777" w:rsidR="00FC6198" w:rsidRPr="00DA1135" w:rsidRDefault="00FC6198" w:rsidP="00FC6198">
      <w:pPr>
        <w:autoSpaceDE w:val="0"/>
        <w:autoSpaceDN w:val="0"/>
        <w:adjustRightInd w:val="0"/>
        <w:spacing w:after="0" w:line="240" w:lineRule="auto"/>
        <w:jc w:val="both"/>
        <w:rPr>
          <w:lang w:val="en-GB"/>
        </w:rPr>
      </w:pPr>
      <w:r w:rsidRPr="00DA1135">
        <w:rPr>
          <w:b/>
          <w:lang w:val="en-GB"/>
        </w:rPr>
        <w:t xml:space="preserve">Field missions and representation </w:t>
      </w:r>
      <w:r w:rsidRPr="00DA1135">
        <w:rPr>
          <w:lang w:val="en-GB"/>
        </w:rPr>
        <w:t xml:space="preserve">– Participate in some deployments, </w:t>
      </w:r>
      <w:proofErr w:type="gramStart"/>
      <w:r w:rsidRPr="00DA1135">
        <w:rPr>
          <w:lang w:val="en-GB"/>
        </w:rPr>
        <w:t>outreach</w:t>
      </w:r>
      <w:proofErr w:type="gramEnd"/>
      <w:r w:rsidRPr="00DA1135">
        <w:rPr>
          <w:lang w:val="en-GB"/>
        </w:rPr>
        <w:t xml:space="preserve"> and consultation missions as JRR’s representative to keep a sense of field realties and ensure the IJP activities remain current and credible.</w:t>
      </w:r>
    </w:p>
    <w:p w14:paraId="579EBAF3" w14:textId="77777777" w:rsidR="00FC6198" w:rsidRPr="00DA1135" w:rsidRDefault="00FC6198" w:rsidP="00FC6198">
      <w:pPr>
        <w:autoSpaceDE w:val="0"/>
        <w:autoSpaceDN w:val="0"/>
        <w:adjustRightInd w:val="0"/>
        <w:spacing w:after="0" w:line="240" w:lineRule="auto"/>
        <w:jc w:val="both"/>
        <w:rPr>
          <w:b/>
          <w:lang w:val="en-GB"/>
        </w:rPr>
      </w:pPr>
    </w:p>
    <w:p w14:paraId="7F76CE65" w14:textId="77777777" w:rsidR="00FC6198" w:rsidRPr="00DA1135" w:rsidRDefault="00FC6198" w:rsidP="00FC6198">
      <w:pPr>
        <w:autoSpaceDE w:val="0"/>
        <w:autoSpaceDN w:val="0"/>
        <w:adjustRightInd w:val="0"/>
        <w:spacing w:after="0" w:line="240" w:lineRule="auto"/>
        <w:jc w:val="both"/>
        <w:rPr>
          <w:lang w:val="en-GB"/>
        </w:rPr>
      </w:pPr>
      <w:r w:rsidRPr="00DA1135">
        <w:rPr>
          <w:b/>
          <w:lang w:val="en-GB"/>
        </w:rPr>
        <w:t xml:space="preserve">Expert Recruitment </w:t>
      </w:r>
      <w:r w:rsidRPr="00DA1135">
        <w:rPr>
          <w:lang w:val="en-GB"/>
        </w:rPr>
        <w:t>– Support the Head of Programme in the identification of expertise needed for the type of end-user specific to the IJP and contribute, in consultation with the Head of Programme, to the recruitment processes (identify and refer new experts for the roster, participate in the vetting of candidates, join some recruitment courses as an observer, contribution to induction briefings etc.).</w:t>
      </w:r>
    </w:p>
    <w:p w14:paraId="0BD8FBE5" w14:textId="77777777" w:rsidR="00FC6198" w:rsidRPr="00DA1135" w:rsidRDefault="00FC6198" w:rsidP="00FC6198">
      <w:pPr>
        <w:autoSpaceDE w:val="0"/>
        <w:autoSpaceDN w:val="0"/>
        <w:adjustRightInd w:val="0"/>
        <w:spacing w:after="0" w:line="240" w:lineRule="auto"/>
        <w:jc w:val="both"/>
        <w:rPr>
          <w:lang w:val="en-GB"/>
        </w:rPr>
      </w:pPr>
    </w:p>
    <w:p w14:paraId="1E4435C4" w14:textId="77777777" w:rsidR="00FC6198" w:rsidRPr="00DA1135" w:rsidRDefault="00FC6198" w:rsidP="00FC6198">
      <w:pPr>
        <w:autoSpaceDE w:val="0"/>
        <w:autoSpaceDN w:val="0"/>
        <w:adjustRightInd w:val="0"/>
        <w:spacing w:after="0" w:line="240" w:lineRule="auto"/>
        <w:jc w:val="both"/>
        <w:rPr>
          <w:lang w:val="en-GB"/>
        </w:rPr>
      </w:pPr>
      <w:r w:rsidRPr="00DA1135">
        <w:rPr>
          <w:b/>
          <w:lang w:val="en-GB"/>
        </w:rPr>
        <w:t xml:space="preserve">Coordination and information sharing – </w:t>
      </w:r>
      <w:r w:rsidRPr="00DA1135">
        <w:rPr>
          <w:lang w:val="en-GB"/>
        </w:rPr>
        <w:t>Be proactive in sharing information internally about the IJP through direct contacts and using the tools available (Salesforce chatter etc.) and participate actively in formal coordination mechanisms, including the regular meetings on deployments coordination and information sharing.</w:t>
      </w:r>
    </w:p>
    <w:p w14:paraId="39CF752C" w14:textId="77777777" w:rsidR="00FC6198" w:rsidRPr="00DA1135" w:rsidRDefault="00FC6198" w:rsidP="00FC6198">
      <w:pPr>
        <w:autoSpaceDE w:val="0"/>
        <w:autoSpaceDN w:val="0"/>
        <w:adjustRightInd w:val="0"/>
        <w:spacing w:after="0" w:line="240" w:lineRule="auto"/>
        <w:jc w:val="both"/>
        <w:rPr>
          <w:color w:val="0070C0"/>
          <w:lang w:val="en-GB"/>
        </w:rPr>
      </w:pPr>
    </w:p>
    <w:p w14:paraId="66CEF212" w14:textId="77777777" w:rsidR="00FC6198" w:rsidRPr="00DA1135" w:rsidRDefault="00FC6198" w:rsidP="00FC6198">
      <w:pPr>
        <w:autoSpaceDE w:val="0"/>
        <w:autoSpaceDN w:val="0"/>
        <w:adjustRightInd w:val="0"/>
        <w:spacing w:after="0" w:line="240" w:lineRule="auto"/>
        <w:jc w:val="both"/>
        <w:rPr>
          <w:lang w:val="en-GB"/>
        </w:rPr>
      </w:pPr>
      <w:r w:rsidRPr="00DA1135">
        <w:rPr>
          <w:b/>
          <w:lang w:val="en-GB"/>
        </w:rPr>
        <w:lastRenderedPageBreak/>
        <w:t>Solidarity and mutual support</w:t>
      </w:r>
      <w:r w:rsidRPr="00DA1135">
        <w:rPr>
          <w:lang w:val="en-GB"/>
        </w:rPr>
        <w:t xml:space="preserve"> – Proactively support colleagues in other programs when needed or required, in consultation with the Head of Programme.</w:t>
      </w:r>
    </w:p>
    <w:p w14:paraId="2C299B9E" w14:textId="77777777" w:rsidR="00FC6198" w:rsidRPr="00DA1135" w:rsidRDefault="00FC6198" w:rsidP="00FC6198">
      <w:pPr>
        <w:autoSpaceDE w:val="0"/>
        <w:autoSpaceDN w:val="0"/>
        <w:adjustRightInd w:val="0"/>
        <w:spacing w:after="0" w:line="240" w:lineRule="auto"/>
        <w:jc w:val="both"/>
        <w:rPr>
          <w:lang w:val="en-GB"/>
        </w:rPr>
      </w:pPr>
    </w:p>
    <w:p w14:paraId="5343D8A2" w14:textId="77777777" w:rsidR="00FC6198" w:rsidRPr="00DA1135" w:rsidRDefault="00FC6198" w:rsidP="00FC6198">
      <w:pPr>
        <w:autoSpaceDE w:val="0"/>
        <w:autoSpaceDN w:val="0"/>
        <w:adjustRightInd w:val="0"/>
        <w:spacing w:after="0" w:line="240" w:lineRule="auto"/>
        <w:jc w:val="both"/>
        <w:rPr>
          <w:rFonts w:ascii="Calibri" w:hAnsi="Calibri" w:cs="Calibri"/>
          <w:color w:val="000000"/>
          <w:lang w:val="en-GB"/>
        </w:rPr>
      </w:pPr>
      <w:r w:rsidRPr="00DA1135">
        <w:rPr>
          <w:b/>
          <w:bCs/>
          <w:lang w:val="en-GB"/>
        </w:rPr>
        <w:t>Replacement of Head of Programme</w:t>
      </w:r>
      <w:r w:rsidRPr="00DA1135">
        <w:rPr>
          <w:lang w:val="en-GB"/>
        </w:rPr>
        <w:t xml:space="preserve"> – Step in for the Head of Programme when appropriate and requested by her.</w:t>
      </w:r>
    </w:p>
    <w:p w14:paraId="4E82266C" w14:textId="77777777" w:rsidR="00437C41" w:rsidRPr="00437C41" w:rsidRDefault="00933DF2" w:rsidP="00437C41">
      <w:pPr>
        <w:pStyle w:val="Heading1"/>
        <w:spacing w:before="360"/>
        <w:jc w:val="both"/>
        <w:rPr>
          <w:rFonts w:asciiTheme="minorHAnsi" w:hAnsiTheme="minorHAnsi"/>
          <w:sz w:val="22"/>
          <w:szCs w:val="22"/>
          <w:lang w:val="en-CA"/>
        </w:rPr>
      </w:pPr>
      <w:r w:rsidRPr="006D5002">
        <w:rPr>
          <w:rFonts w:asciiTheme="minorHAnsi" w:hAnsiTheme="minorHAnsi"/>
          <w:sz w:val="22"/>
          <w:szCs w:val="22"/>
          <w:lang w:val="en-CA"/>
        </w:rPr>
        <w:t xml:space="preserve">Qualifications </w:t>
      </w:r>
    </w:p>
    <w:p w14:paraId="7208E156" w14:textId="38792C0E" w:rsidR="00933DF2" w:rsidRPr="006D5002" w:rsidRDefault="00BD75A9" w:rsidP="006D5002">
      <w:pPr>
        <w:numPr>
          <w:ilvl w:val="0"/>
          <w:numId w:val="11"/>
        </w:numPr>
        <w:spacing w:after="120" w:line="240" w:lineRule="auto"/>
        <w:ind w:left="357" w:hanging="357"/>
        <w:jc w:val="both"/>
      </w:pPr>
      <w:r>
        <w:t>Master</w:t>
      </w:r>
      <w:r w:rsidR="005D34F9" w:rsidRPr="006D5002">
        <w:t xml:space="preserve"> </w:t>
      </w:r>
      <w:r w:rsidR="00933DF2" w:rsidRPr="006D5002">
        <w:t>or equivalent professional degree preferably in</w:t>
      </w:r>
      <w:r w:rsidR="00BA5859">
        <w:t xml:space="preserve"> international human rights and humanitarian law and transitional justice, </w:t>
      </w:r>
      <w:r w:rsidR="00933DF2" w:rsidRPr="006D5002">
        <w:t>political sci</w:t>
      </w:r>
      <w:r w:rsidR="00BA5859">
        <w:t xml:space="preserve">ences, international relations </w:t>
      </w:r>
      <w:r w:rsidR="00933DF2" w:rsidRPr="006D5002">
        <w:t xml:space="preserve">or related fields of </w:t>
      </w:r>
      <w:proofErr w:type="gramStart"/>
      <w:r w:rsidR="00933DF2" w:rsidRPr="006D5002">
        <w:t>studies</w:t>
      </w:r>
      <w:r w:rsidR="005D34F9" w:rsidRPr="006D5002">
        <w:t>;</w:t>
      </w:r>
      <w:proofErr w:type="gramEnd"/>
    </w:p>
    <w:p w14:paraId="59B993DB" w14:textId="181CD4AA" w:rsidR="00217536" w:rsidRPr="006D5002" w:rsidRDefault="00BD75A9" w:rsidP="006D5002">
      <w:pPr>
        <w:numPr>
          <w:ilvl w:val="0"/>
          <w:numId w:val="11"/>
        </w:numPr>
        <w:spacing w:after="120" w:line="240" w:lineRule="auto"/>
        <w:ind w:left="357" w:hanging="357"/>
        <w:jc w:val="both"/>
      </w:pPr>
      <w:r>
        <w:t>4-5</w:t>
      </w:r>
      <w:r w:rsidR="00217536" w:rsidRPr="006D5002">
        <w:t xml:space="preserve"> years</w:t>
      </w:r>
      <w:r w:rsidR="00437C41">
        <w:t xml:space="preserve"> of</w:t>
      </w:r>
      <w:r w:rsidR="00217536" w:rsidRPr="006D5002">
        <w:t xml:space="preserve"> relevant professional experience</w:t>
      </w:r>
      <w:r w:rsidR="00437C41">
        <w:t xml:space="preserve"> (preferably in the context of the International Criminal Court, another international or hybrid tribunal or a body of the United Nations working on human rights issues such as OHCHR).</w:t>
      </w:r>
    </w:p>
    <w:p w14:paraId="3F6A1CE3" w14:textId="77777777" w:rsidR="00933DF2" w:rsidRPr="006D5002" w:rsidRDefault="00933DF2" w:rsidP="006D5002">
      <w:pPr>
        <w:numPr>
          <w:ilvl w:val="0"/>
          <w:numId w:val="11"/>
        </w:numPr>
        <w:spacing w:after="120" w:line="240" w:lineRule="auto"/>
        <w:ind w:left="357" w:hanging="357"/>
        <w:jc w:val="both"/>
      </w:pPr>
      <w:r w:rsidRPr="006D5002">
        <w:t>Fluency of written and oral English</w:t>
      </w:r>
      <w:r w:rsidR="00893FB9" w:rsidRPr="006D5002">
        <w:t>,</w:t>
      </w:r>
      <w:r w:rsidRPr="006D5002">
        <w:t xml:space="preserve"> and</w:t>
      </w:r>
      <w:r w:rsidR="00893FB9" w:rsidRPr="006D5002">
        <w:t xml:space="preserve"> either</w:t>
      </w:r>
      <w:r w:rsidRPr="006D5002">
        <w:t xml:space="preserve"> </w:t>
      </w:r>
      <w:r w:rsidR="008D031D" w:rsidRPr="006D5002">
        <w:t>French</w:t>
      </w:r>
      <w:r w:rsidR="00721726" w:rsidRPr="006D5002">
        <w:t xml:space="preserve"> or Spanish</w:t>
      </w:r>
      <w:r w:rsidR="008D031D" w:rsidRPr="006D5002">
        <w:t>. C</w:t>
      </w:r>
      <w:r w:rsidRPr="006D5002">
        <w:t xml:space="preserve">ompetence in one or more of </w:t>
      </w:r>
      <w:r w:rsidR="000D580E" w:rsidRPr="006D5002">
        <w:t>the other official UN languages</w:t>
      </w:r>
      <w:r w:rsidR="008D031D" w:rsidRPr="006D5002">
        <w:t xml:space="preserve"> is an </w:t>
      </w:r>
      <w:proofErr w:type="gramStart"/>
      <w:r w:rsidR="008D031D" w:rsidRPr="006D5002">
        <w:t>asset</w:t>
      </w:r>
      <w:r w:rsidR="000D580E" w:rsidRPr="006D5002">
        <w:t>;</w:t>
      </w:r>
      <w:proofErr w:type="gramEnd"/>
    </w:p>
    <w:p w14:paraId="64E3129E" w14:textId="79C7F858" w:rsidR="00933DF2" w:rsidRPr="006D5002" w:rsidRDefault="00933DF2" w:rsidP="006D5002">
      <w:pPr>
        <w:numPr>
          <w:ilvl w:val="0"/>
          <w:numId w:val="11"/>
        </w:numPr>
        <w:spacing w:after="120" w:line="240" w:lineRule="auto"/>
        <w:ind w:left="357" w:hanging="357"/>
        <w:jc w:val="both"/>
      </w:pPr>
      <w:r w:rsidRPr="006D5002">
        <w:t>Strong computer skills</w:t>
      </w:r>
      <w:r w:rsidR="00A05808">
        <w:t>. P</w:t>
      </w:r>
      <w:r w:rsidR="00BA5859">
        <w:t xml:space="preserve">rior </w:t>
      </w:r>
      <w:r w:rsidR="00721726" w:rsidRPr="006D5002">
        <w:t>experie</w:t>
      </w:r>
      <w:r w:rsidR="00BA5859">
        <w:t>nce with Salesforce is an asset</w:t>
      </w:r>
      <w:r w:rsidR="00D95260" w:rsidRPr="006D5002">
        <w:t>.</w:t>
      </w:r>
    </w:p>
    <w:p w14:paraId="764E35A6" w14:textId="77777777" w:rsidR="00933DF2" w:rsidRDefault="00933DF2" w:rsidP="006D5002">
      <w:pPr>
        <w:pStyle w:val="Heading1"/>
        <w:spacing w:before="360"/>
        <w:jc w:val="both"/>
        <w:rPr>
          <w:rFonts w:asciiTheme="minorHAnsi" w:hAnsiTheme="minorHAnsi"/>
          <w:sz w:val="22"/>
          <w:szCs w:val="22"/>
          <w:lang w:val="en-CA"/>
        </w:rPr>
      </w:pPr>
      <w:r w:rsidRPr="006D5002">
        <w:rPr>
          <w:rFonts w:asciiTheme="minorHAnsi" w:hAnsiTheme="minorHAnsi"/>
          <w:sz w:val="22"/>
          <w:szCs w:val="22"/>
          <w:lang w:val="en-CA"/>
        </w:rPr>
        <w:t>Competencies</w:t>
      </w:r>
    </w:p>
    <w:p w14:paraId="316D23FB" w14:textId="77777777" w:rsidR="00933DF2" w:rsidRPr="006D5002" w:rsidRDefault="00933DF2" w:rsidP="006D5002">
      <w:pPr>
        <w:tabs>
          <w:tab w:val="left" w:pos="0"/>
        </w:tabs>
        <w:jc w:val="both"/>
      </w:pPr>
      <w:r w:rsidRPr="006D5002">
        <w:rPr>
          <w:b/>
        </w:rPr>
        <w:t>Professionalism</w:t>
      </w:r>
      <w:r w:rsidRPr="006D5002">
        <w:t xml:space="preserve">: ability to identify issues, analyze and participate in the resolution of issues/problems; to apply judgment in the context of assignments given, plan own work and manage conflicting priorities; to show commitment to the organization and its goals; to respect deadlines; to achieve results; to show </w:t>
      </w:r>
      <w:r w:rsidR="001371EB" w:rsidRPr="006D5002">
        <w:t xml:space="preserve">flexibility and </w:t>
      </w:r>
      <w:r w:rsidRPr="006D5002">
        <w:t xml:space="preserve">persistence when faced with difficult problems or challenges; to handle stress; to demonstrate </w:t>
      </w:r>
      <w:r w:rsidR="000D580E" w:rsidRPr="006D5002">
        <w:t xml:space="preserve">attention to detail and </w:t>
      </w:r>
      <w:r w:rsidRPr="006D5002">
        <w:t>professionalism in interactions with external actors;</w:t>
      </w:r>
    </w:p>
    <w:p w14:paraId="430A25A1" w14:textId="77777777" w:rsidR="00933DF2" w:rsidRPr="006D5002" w:rsidRDefault="00933DF2" w:rsidP="006D5002">
      <w:pPr>
        <w:tabs>
          <w:tab w:val="left" w:pos="0"/>
        </w:tabs>
        <w:jc w:val="both"/>
        <w:rPr>
          <w:b/>
        </w:rPr>
      </w:pPr>
      <w:r w:rsidRPr="006D5002">
        <w:rPr>
          <w:b/>
        </w:rPr>
        <w:t>Communication</w:t>
      </w:r>
      <w:r w:rsidRPr="006D5002">
        <w:t xml:space="preserve">: ability to speak and write clearly and effectively; to listen; to interpret messages and respond appropriately; to </w:t>
      </w:r>
      <w:r w:rsidR="000D580E" w:rsidRPr="006D5002">
        <w:t xml:space="preserve">use precise language and </w:t>
      </w:r>
      <w:r w:rsidRPr="006D5002">
        <w:t xml:space="preserve">ask for clarification when required; to transmit relevant information; to adapt to one’s interlocutor; to demonstrate cultural sensitivity and </w:t>
      </w:r>
      <w:proofErr w:type="gramStart"/>
      <w:r w:rsidRPr="006D5002">
        <w:t>openness;</w:t>
      </w:r>
      <w:proofErr w:type="gramEnd"/>
      <w:r w:rsidRPr="006D5002">
        <w:t xml:space="preserve"> </w:t>
      </w:r>
    </w:p>
    <w:p w14:paraId="77527C55" w14:textId="77777777" w:rsidR="00933DF2" w:rsidRPr="006D5002" w:rsidRDefault="00933DF2" w:rsidP="006D5002">
      <w:pPr>
        <w:tabs>
          <w:tab w:val="left" w:pos="0"/>
        </w:tabs>
        <w:jc w:val="both"/>
        <w:rPr>
          <w:b/>
        </w:rPr>
      </w:pPr>
      <w:r w:rsidRPr="006D5002">
        <w:rPr>
          <w:b/>
        </w:rPr>
        <w:t>Teamwork</w:t>
      </w:r>
      <w:r w:rsidRPr="006D5002">
        <w:t xml:space="preserve">: ability to work in collaboration with colleagues in view of reaching organizational goals; to solicit input and value colleagues’ ideas and expertise; to be willing to learn from others; to place team agenda before personal agenda including willingness to work in other than assigned areas where and when required to ensure achievement of corporate objectives; to share credit for team accomplishments and to accept joint responsibility for team </w:t>
      </w:r>
      <w:proofErr w:type="gramStart"/>
      <w:r w:rsidRPr="006D5002">
        <w:t>shortcomings;</w:t>
      </w:r>
      <w:proofErr w:type="gramEnd"/>
      <w:r w:rsidRPr="006D5002">
        <w:t xml:space="preserve"> </w:t>
      </w:r>
    </w:p>
    <w:p w14:paraId="3278C9D5" w14:textId="77777777" w:rsidR="008458B1" w:rsidRPr="006D5002" w:rsidRDefault="00933DF2" w:rsidP="006D5002">
      <w:pPr>
        <w:tabs>
          <w:tab w:val="left" w:pos="0"/>
        </w:tabs>
        <w:jc w:val="both"/>
      </w:pPr>
      <w:r w:rsidRPr="006D5002">
        <w:rPr>
          <w:b/>
        </w:rPr>
        <w:t>Political sensitivity</w:t>
      </w:r>
      <w:r w:rsidRPr="006D5002">
        <w:t xml:space="preserve">: ability to identify politically sensitive issues and address </w:t>
      </w:r>
      <w:proofErr w:type="gramStart"/>
      <w:r w:rsidRPr="006D5002">
        <w:t>them</w:t>
      </w:r>
      <w:proofErr w:type="gramEnd"/>
      <w:r w:rsidRPr="006D5002">
        <w:t xml:space="preserve"> accordingly</w:t>
      </w:r>
      <w:r w:rsidR="000D580E" w:rsidRPr="006D5002">
        <w:t>, seeking guidance when appropriate</w:t>
      </w:r>
      <w:r w:rsidR="00531B96" w:rsidRPr="006D5002">
        <w:t>.</w:t>
      </w:r>
    </w:p>
    <w:p w14:paraId="5EE3BB15" w14:textId="77777777" w:rsidR="00FE17B4" w:rsidRPr="00A3772D" w:rsidRDefault="00FE17B4" w:rsidP="00FE17B4">
      <w:pPr>
        <w:pStyle w:val="Heading1"/>
        <w:spacing w:before="360"/>
        <w:rPr>
          <w:rFonts w:asciiTheme="minorHAnsi" w:hAnsiTheme="minorHAnsi"/>
          <w:sz w:val="22"/>
          <w:szCs w:val="22"/>
          <w:lang w:val="en-CA"/>
        </w:rPr>
      </w:pPr>
      <w:r w:rsidRPr="00A3772D">
        <w:rPr>
          <w:rFonts w:asciiTheme="minorHAnsi" w:hAnsiTheme="minorHAnsi"/>
          <w:sz w:val="22"/>
          <w:szCs w:val="22"/>
          <w:lang w:val="en-CA"/>
        </w:rPr>
        <w:t>Application process</w:t>
      </w:r>
    </w:p>
    <w:p w14:paraId="618CF223" w14:textId="77777777" w:rsidR="00FE17B4" w:rsidRPr="00A3772D" w:rsidRDefault="00FE17B4" w:rsidP="00FE17B4">
      <w:bookmarkStart w:id="1" w:name="_Hlk80624229"/>
      <w:r w:rsidRPr="00A3772D">
        <w:t>Swiss or eligible EU citizens, or those with a valid work permit for Switzerland, can apply.</w:t>
      </w:r>
    </w:p>
    <w:bookmarkEnd w:id="1"/>
    <w:p w14:paraId="77321CED" w14:textId="31B902C3" w:rsidR="00FE17B4" w:rsidRPr="00A3772D" w:rsidRDefault="00FE17B4" w:rsidP="00FE17B4">
      <w:pPr>
        <w:spacing w:after="120"/>
      </w:pPr>
      <w:r>
        <w:t>Please send your CV</w:t>
      </w:r>
      <w:r w:rsidR="00A50452">
        <w:t>, three references,</w:t>
      </w:r>
      <w:r>
        <w:t xml:space="preserve"> and</w:t>
      </w:r>
      <w:r w:rsidRPr="00A3772D">
        <w:t xml:space="preserve"> a cover letter</w:t>
      </w:r>
      <w:r>
        <w:t xml:space="preserve"> addressed to Mr. Samuel Emonet,</w:t>
      </w:r>
      <w:r w:rsidRPr="00A3772D">
        <w:t xml:space="preserve"> outlining your </w:t>
      </w:r>
      <w:proofErr w:type="gramStart"/>
      <w:r w:rsidRPr="00A3772D">
        <w:t>motivation</w:t>
      </w:r>
      <w:proofErr w:type="gramEnd"/>
      <w:r w:rsidRPr="00A3772D">
        <w:t xml:space="preserve"> and indicating your availability to</w:t>
      </w:r>
      <w:r>
        <w:t xml:space="preserve"> the following email address</w:t>
      </w:r>
      <w:r w:rsidRPr="00A3772D">
        <w:t>:</w:t>
      </w:r>
      <w:r>
        <w:t xml:space="preserve"> </w:t>
      </w:r>
      <w:hyperlink r:id="rId8" w:history="1">
        <w:r w:rsidR="00A50452" w:rsidRPr="003C52AB">
          <w:rPr>
            <w:rStyle w:val="Hyperlink"/>
          </w:rPr>
          <w:t>secretariat@justicerapidresponse.org</w:t>
        </w:r>
      </w:hyperlink>
      <w:r w:rsidR="00A50452">
        <w:t>. Please use</w:t>
      </w:r>
      <w:r w:rsidR="00A50452" w:rsidRPr="00A50452">
        <w:t xml:space="preserve"> the subject line “JRR IJP Program </w:t>
      </w:r>
      <w:r w:rsidR="00B0790F">
        <w:t>Officer</w:t>
      </w:r>
      <w:r w:rsidR="00A50452" w:rsidRPr="00A50452">
        <w:t xml:space="preserve"> Geneva - *your name*”.</w:t>
      </w:r>
    </w:p>
    <w:p w14:paraId="588CA5BC" w14:textId="77777777" w:rsidR="00866F38" w:rsidRPr="00866F38" w:rsidRDefault="00866F38" w:rsidP="00FE17B4">
      <w:pPr>
        <w:tabs>
          <w:tab w:val="left" w:pos="0"/>
        </w:tabs>
      </w:pPr>
      <w:r w:rsidRPr="00866F38">
        <w:t>Please note that only short-listed candidates will be contacted.</w:t>
      </w:r>
    </w:p>
    <w:p w14:paraId="26BEFE08" w14:textId="1755F3B2" w:rsidR="00500B14" w:rsidRPr="00866F38" w:rsidRDefault="00FE17B4" w:rsidP="00866F38">
      <w:pPr>
        <w:tabs>
          <w:tab w:val="left" w:pos="0"/>
        </w:tabs>
        <w:rPr>
          <w:b/>
        </w:rPr>
      </w:pPr>
      <w:r w:rsidRPr="00A3772D">
        <w:rPr>
          <w:b/>
        </w:rPr>
        <w:lastRenderedPageBreak/>
        <w:t xml:space="preserve">Deadline for applications is </w:t>
      </w:r>
      <w:r w:rsidR="00B0790F">
        <w:rPr>
          <w:b/>
        </w:rPr>
        <w:t>5 September</w:t>
      </w:r>
      <w:r w:rsidR="00437C41">
        <w:rPr>
          <w:b/>
        </w:rPr>
        <w:t xml:space="preserve"> 202</w:t>
      </w:r>
      <w:r w:rsidR="00D65DC7">
        <w:rPr>
          <w:b/>
        </w:rPr>
        <w:t>1</w:t>
      </w:r>
      <w:r w:rsidR="00437C41">
        <w:rPr>
          <w:b/>
        </w:rPr>
        <w:t>.</w:t>
      </w:r>
      <w:r w:rsidR="00866F38">
        <w:rPr>
          <w:b/>
        </w:rPr>
        <w:t xml:space="preserve"> </w:t>
      </w:r>
      <w:r w:rsidR="00936CBC">
        <w:t>Preferred</w:t>
      </w:r>
      <w:r w:rsidRPr="00A3772D">
        <w:t xml:space="preserve"> </w:t>
      </w:r>
      <w:r w:rsidR="00936CBC">
        <w:t>s</w:t>
      </w:r>
      <w:r w:rsidRPr="00A3772D">
        <w:t>tarting date:</w:t>
      </w:r>
      <w:r w:rsidRPr="00A3772D">
        <w:rPr>
          <w:b/>
        </w:rPr>
        <w:t xml:space="preserve"> </w:t>
      </w:r>
      <w:r w:rsidR="00BD75A9">
        <w:rPr>
          <w:b/>
        </w:rPr>
        <w:t xml:space="preserve">13 </w:t>
      </w:r>
      <w:r w:rsidR="00B0790F">
        <w:rPr>
          <w:b/>
        </w:rPr>
        <w:t>September</w:t>
      </w:r>
      <w:r w:rsidR="00E04BDE">
        <w:rPr>
          <w:b/>
        </w:rPr>
        <w:t xml:space="preserve"> </w:t>
      </w:r>
      <w:r w:rsidR="00437C41">
        <w:rPr>
          <w:b/>
        </w:rPr>
        <w:t>202</w:t>
      </w:r>
      <w:r w:rsidR="00E04BDE">
        <w:rPr>
          <w:b/>
        </w:rPr>
        <w:t>1</w:t>
      </w:r>
      <w:r w:rsidR="00936CBC">
        <w:rPr>
          <w:b/>
        </w:rPr>
        <w:t xml:space="preserve"> </w:t>
      </w:r>
      <w:r w:rsidR="00936CBC" w:rsidRPr="00936CBC">
        <w:rPr>
          <w:bCs/>
        </w:rPr>
        <w:t>(to be agreed upon)</w:t>
      </w:r>
    </w:p>
    <w:sectPr w:rsidR="00500B14" w:rsidRPr="00866F38" w:rsidSect="008458B1">
      <w:footerReference w:type="default" r:id="rId9"/>
      <w:pgSz w:w="12240" w:h="15840"/>
      <w:pgMar w:top="1135" w:right="1440" w:bottom="993" w:left="144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AEF8" w14:textId="77777777" w:rsidR="0063608F" w:rsidRDefault="0063608F" w:rsidP="008458B1">
      <w:pPr>
        <w:spacing w:after="0" w:line="240" w:lineRule="auto"/>
      </w:pPr>
      <w:r>
        <w:separator/>
      </w:r>
    </w:p>
  </w:endnote>
  <w:endnote w:type="continuationSeparator" w:id="0">
    <w:p w14:paraId="11D0A21B" w14:textId="77777777" w:rsidR="0063608F" w:rsidRDefault="0063608F" w:rsidP="0084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2D98" w14:textId="77777777" w:rsidR="008458B1" w:rsidRDefault="008458B1" w:rsidP="008458B1">
    <w:pPr>
      <w:pStyle w:val="Default"/>
    </w:pPr>
  </w:p>
  <w:p w14:paraId="3B767BAA" w14:textId="77777777" w:rsidR="00E46855" w:rsidRPr="00E46855" w:rsidRDefault="008458B1" w:rsidP="00E46855">
    <w:pPr>
      <w:pStyle w:val="Footer"/>
      <w:jc w:val="center"/>
      <w:rPr>
        <w:i/>
        <w:iCs/>
        <w:sz w:val="16"/>
        <w:szCs w:val="16"/>
        <w:lang w:val="fr-CH"/>
      </w:rPr>
    </w:pPr>
    <w:r w:rsidRPr="00FC6198">
      <w:rPr>
        <w:i/>
        <w:iCs/>
        <w:sz w:val="16"/>
        <w:szCs w:val="16"/>
      </w:rPr>
      <w:t xml:space="preserve">Justice Rapid Response, </w:t>
    </w:r>
  </w:p>
  <w:p w14:paraId="6F22828C" w14:textId="14C4A9F1" w:rsidR="00E46855" w:rsidRPr="00E46855" w:rsidRDefault="00E46855" w:rsidP="00E46855">
    <w:pPr>
      <w:pStyle w:val="Footer"/>
      <w:jc w:val="center"/>
      <w:rPr>
        <w:i/>
        <w:iCs/>
        <w:sz w:val="16"/>
        <w:szCs w:val="16"/>
        <w:lang w:val="fr-CH"/>
      </w:rPr>
    </w:pPr>
    <w:r w:rsidRPr="00E46855">
      <w:rPr>
        <w:i/>
        <w:iCs/>
        <w:sz w:val="16"/>
        <w:szCs w:val="16"/>
        <w:lang w:val="fr-CH"/>
      </w:rPr>
      <w:t xml:space="preserve">Nations Business Center – 6th </w:t>
    </w:r>
    <w:proofErr w:type="spellStart"/>
    <w:r w:rsidRPr="00E46855">
      <w:rPr>
        <w:i/>
        <w:iCs/>
        <w:sz w:val="16"/>
        <w:szCs w:val="16"/>
        <w:lang w:val="fr-CH"/>
      </w:rPr>
      <w:t>Floor</w:t>
    </w:r>
    <w:proofErr w:type="spellEnd"/>
    <w:r>
      <w:rPr>
        <w:i/>
        <w:iCs/>
        <w:sz w:val="16"/>
        <w:szCs w:val="16"/>
        <w:lang w:val="fr-CH"/>
      </w:rPr>
      <w:t xml:space="preserve"> </w:t>
    </w:r>
    <w:r w:rsidRPr="00E46855">
      <w:rPr>
        <w:i/>
        <w:iCs/>
        <w:sz w:val="16"/>
        <w:szCs w:val="16"/>
        <w:lang w:val="fr-CH"/>
      </w:rPr>
      <w:t>Rue du Pré-de-la-Bichette 1</w:t>
    </w:r>
  </w:p>
  <w:p w14:paraId="0212236C" w14:textId="5456AD36" w:rsidR="008458B1" w:rsidRPr="00FC6198" w:rsidRDefault="00E46855" w:rsidP="00E46855">
    <w:pPr>
      <w:pStyle w:val="Footer"/>
      <w:jc w:val="center"/>
    </w:pPr>
    <w:r w:rsidRPr="00FC6198">
      <w:rPr>
        <w:i/>
        <w:iCs/>
        <w:sz w:val="16"/>
        <w:szCs w:val="16"/>
      </w:rPr>
      <w:t xml:space="preserve">1202 </w:t>
    </w:r>
    <w:r w:rsidR="008458B1" w:rsidRPr="00FC6198">
      <w:rPr>
        <w:i/>
        <w:iCs/>
        <w:sz w:val="16"/>
        <w:szCs w:val="16"/>
      </w:rPr>
      <w:t>Geneva (CH), phone: +41 22 544 29 00, www.justicerapidresponse.org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6D0B" w14:textId="77777777" w:rsidR="0063608F" w:rsidRDefault="0063608F" w:rsidP="008458B1">
      <w:pPr>
        <w:spacing w:after="0" w:line="240" w:lineRule="auto"/>
      </w:pPr>
      <w:r>
        <w:separator/>
      </w:r>
    </w:p>
  </w:footnote>
  <w:footnote w:type="continuationSeparator" w:id="0">
    <w:p w14:paraId="450D940F" w14:textId="77777777" w:rsidR="0063608F" w:rsidRDefault="0063608F" w:rsidP="00845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1F"/>
    <w:multiLevelType w:val="hybridMultilevel"/>
    <w:tmpl w:val="5E288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32189"/>
    <w:multiLevelType w:val="hybridMultilevel"/>
    <w:tmpl w:val="9B2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452CF"/>
    <w:multiLevelType w:val="hybridMultilevel"/>
    <w:tmpl w:val="233C10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07686"/>
    <w:multiLevelType w:val="hybridMultilevel"/>
    <w:tmpl w:val="63D43D14"/>
    <w:lvl w:ilvl="0" w:tplc="CAA0FA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A420C"/>
    <w:multiLevelType w:val="hybridMultilevel"/>
    <w:tmpl w:val="1DF23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745D0"/>
    <w:multiLevelType w:val="hybridMultilevel"/>
    <w:tmpl w:val="D92611E8"/>
    <w:lvl w:ilvl="0" w:tplc="EFBA3D24">
      <w:start w:val="1"/>
      <w:numFmt w:val="bullet"/>
      <w:lvlText w:val="-"/>
      <w:lvlJc w:val="left"/>
      <w:pPr>
        <w:ind w:left="1080" w:hanging="360"/>
      </w:pPr>
      <w:rPr>
        <w:rFonts w:ascii="Cambria" w:eastAsia="Times New Roman" w:hAnsi="Cambria" w:cs="Times New Roman"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1D737806"/>
    <w:multiLevelType w:val="hybridMultilevel"/>
    <w:tmpl w:val="C694C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B59A1"/>
    <w:multiLevelType w:val="hybridMultilevel"/>
    <w:tmpl w:val="7294F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DF57D9"/>
    <w:multiLevelType w:val="hybridMultilevel"/>
    <w:tmpl w:val="8BAEF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760CA9"/>
    <w:multiLevelType w:val="hybridMultilevel"/>
    <w:tmpl w:val="FC00462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00051F"/>
    <w:multiLevelType w:val="hybridMultilevel"/>
    <w:tmpl w:val="3CFCD942"/>
    <w:lvl w:ilvl="0" w:tplc="581453EC">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E2F45"/>
    <w:multiLevelType w:val="hybridMultilevel"/>
    <w:tmpl w:val="32FC7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5"/>
  </w:num>
  <w:num w:numId="6">
    <w:abstractNumId w:val="4"/>
  </w:num>
  <w:num w:numId="7">
    <w:abstractNumId w:val="1"/>
  </w:num>
  <w:num w:numId="8">
    <w:abstractNumId w:val="7"/>
  </w:num>
  <w:num w:numId="9">
    <w:abstractNumId w:val="8"/>
  </w:num>
  <w:num w:numId="10">
    <w:abstractNumId w:val="11"/>
  </w:num>
  <w:num w:numId="11">
    <w:abstractNumId w:val="6"/>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BF"/>
    <w:rsid w:val="00000671"/>
    <w:rsid w:val="0000157D"/>
    <w:rsid w:val="000061CD"/>
    <w:rsid w:val="0001157A"/>
    <w:rsid w:val="00011DDA"/>
    <w:rsid w:val="0001292A"/>
    <w:rsid w:val="000139F6"/>
    <w:rsid w:val="000149BA"/>
    <w:rsid w:val="00014D31"/>
    <w:rsid w:val="00020F57"/>
    <w:rsid w:val="00020F67"/>
    <w:rsid w:val="00021EBC"/>
    <w:rsid w:val="000227B2"/>
    <w:rsid w:val="0002387C"/>
    <w:rsid w:val="00024A23"/>
    <w:rsid w:val="0002608D"/>
    <w:rsid w:val="000260EE"/>
    <w:rsid w:val="000303EB"/>
    <w:rsid w:val="00031313"/>
    <w:rsid w:val="00034DF7"/>
    <w:rsid w:val="00036A0C"/>
    <w:rsid w:val="000373E2"/>
    <w:rsid w:val="00040D85"/>
    <w:rsid w:val="000464BD"/>
    <w:rsid w:val="00050385"/>
    <w:rsid w:val="00053AEF"/>
    <w:rsid w:val="00053DC3"/>
    <w:rsid w:val="00054A25"/>
    <w:rsid w:val="00055877"/>
    <w:rsid w:val="0005605A"/>
    <w:rsid w:val="00060217"/>
    <w:rsid w:val="00060554"/>
    <w:rsid w:val="0006079A"/>
    <w:rsid w:val="0006189B"/>
    <w:rsid w:val="00063DE5"/>
    <w:rsid w:val="000642CC"/>
    <w:rsid w:val="0006576B"/>
    <w:rsid w:val="000711EA"/>
    <w:rsid w:val="0007211A"/>
    <w:rsid w:val="000726F9"/>
    <w:rsid w:val="00072EE6"/>
    <w:rsid w:val="00072F7A"/>
    <w:rsid w:val="00074C03"/>
    <w:rsid w:val="00076B4C"/>
    <w:rsid w:val="000821CB"/>
    <w:rsid w:val="0008227C"/>
    <w:rsid w:val="00083873"/>
    <w:rsid w:val="00090765"/>
    <w:rsid w:val="0009265E"/>
    <w:rsid w:val="00093276"/>
    <w:rsid w:val="00097278"/>
    <w:rsid w:val="000973DE"/>
    <w:rsid w:val="000977EF"/>
    <w:rsid w:val="000A26E3"/>
    <w:rsid w:val="000B0D64"/>
    <w:rsid w:val="000B2632"/>
    <w:rsid w:val="000B2D45"/>
    <w:rsid w:val="000B3988"/>
    <w:rsid w:val="000B3CFC"/>
    <w:rsid w:val="000B7ED0"/>
    <w:rsid w:val="000C07DE"/>
    <w:rsid w:val="000C11ED"/>
    <w:rsid w:val="000C45FE"/>
    <w:rsid w:val="000C7909"/>
    <w:rsid w:val="000C7FAC"/>
    <w:rsid w:val="000D580E"/>
    <w:rsid w:val="000D686E"/>
    <w:rsid w:val="000D7394"/>
    <w:rsid w:val="000E3325"/>
    <w:rsid w:val="000E4390"/>
    <w:rsid w:val="000E5A84"/>
    <w:rsid w:val="000E7703"/>
    <w:rsid w:val="000F59EA"/>
    <w:rsid w:val="00101526"/>
    <w:rsid w:val="00102FAC"/>
    <w:rsid w:val="001031BA"/>
    <w:rsid w:val="00103BB7"/>
    <w:rsid w:val="00105D61"/>
    <w:rsid w:val="00107F64"/>
    <w:rsid w:val="00114C16"/>
    <w:rsid w:val="00114ED3"/>
    <w:rsid w:val="00115675"/>
    <w:rsid w:val="001201F6"/>
    <w:rsid w:val="00123E1B"/>
    <w:rsid w:val="00124309"/>
    <w:rsid w:val="0012519F"/>
    <w:rsid w:val="00125410"/>
    <w:rsid w:val="00131817"/>
    <w:rsid w:val="00131920"/>
    <w:rsid w:val="00131D9B"/>
    <w:rsid w:val="0013351C"/>
    <w:rsid w:val="001345C7"/>
    <w:rsid w:val="001346C0"/>
    <w:rsid w:val="00136D13"/>
    <w:rsid w:val="001371EB"/>
    <w:rsid w:val="00140F66"/>
    <w:rsid w:val="00142315"/>
    <w:rsid w:val="00142D07"/>
    <w:rsid w:val="00143C8D"/>
    <w:rsid w:val="00144829"/>
    <w:rsid w:val="001449D5"/>
    <w:rsid w:val="001505B0"/>
    <w:rsid w:val="00151DE4"/>
    <w:rsid w:val="00151F4E"/>
    <w:rsid w:val="0015396B"/>
    <w:rsid w:val="00153F3A"/>
    <w:rsid w:val="00154A82"/>
    <w:rsid w:val="00162428"/>
    <w:rsid w:val="001647DE"/>
    <w:rsid w:val="00164EE5"/>
    <w:rsid w:val="00172738"/>
    <w:rsid w:val="001810DA"/>
    <w:rsid w:val="00185E26"/>
    <w:rsid w:val="00186F7F"/>
    <w:rsid w:val="0018751E"/>
    <w:rsid w:val="00190CF1"/>
    <w:rsid w:val="00192600"/>
    <w:rsid w:val="00193D99"/>
    <w:rsid w:val="001A1D6D"/>
    <w:rsid w:val="001A23DA"/>
    <w:rsid w:val="001A33EC"/>
    <w:rsid w:val="001A4B7F"/>
    <w:rsid w:val="001A6164"/>
    <w:rsid w:val="001B339A"/>
    <w:rsid w:val="001B4813"/>
    <w:rsid w:val="001B5A30"/>
    <w:rsid w:val="001C216C"/>
    <w:rsid w:val="001C2EF1"/>
    <w:rsid w:val="001C2F35"/>
    <w:rsid w:val="001C4933"/>
    <w:rsid w:val="001C5815"/>
    <w:rsid w:val="001C6880"/>
    <w:rsid w:val="001C7855"/>
    <w:rsid w:val="001D2AB0"/>
    <w:rsid w:val="001D2DC3"/>
    <w:rsid w:val="001D3150"/>
    <w:rsid w:val="001D3ABD"/>
    <w:rsid w:val="001D6533"/>
    <w:rsid w:val="001D756B"/>
    <w:rsid w:val="001D7B95"/>
    <w:rsid w:val="001E1230"/>
    <w:rsid w:val="001E127C"/>
    <w:rsid w:val="001E4799"/>
    <w:rsid w:val="001E55EA"/>
    <w:rsid w:val="001E570C"/>
    <w:rsid w:val="001E59F7"/>
    <w:rsid w:val="001E6E1C"/>
    <w:rsid w:val="001E6E5C"/>
    <w:rsid w:val="001F2246"/>
    <w:rsid w:val="001F2CA0"/>
    <w:rsid w:val="001F3116"/>
    <w:rsid w:val="001F6231"/>
    <w:rsid w:val="00203373"/>
    <w:rsid w:val="00206118"/>
    <w:rsid w:val="00206288"/>
    <w:rsid w:val="00210D95"/>
    <w:rsid w:val="00211511"/>
    <w:rsid w:val="002117C8"/>
    <w:rsid w:val="00212A9B"/>
    <w:rsid w:val="00217536"/>
    <w:rsid w:val="002228A9"/>
    <w:rsid w:val="002228FB"/>
    <w:rsid w:val="00232077"/>
    <w:rsid w:val="0023274D"/>
    <w:rsid w:val="002340C3"/>
    <w:rsid w:val="00236E82"/>
    <w:rsid w:val="002372B0"/>
    <w:rsid w:val="0024030C"/>
    <w:rsid w:val="00240A32"/>
    <w:rsid w:val="00240A73"/>
    <w:rsid w:val="00240D58"/>
    <w:rsid w:val="00241028"/>
    <w:rsid w:val="00242FF7"/>
    <w:rsid w:val="00243E86"/>
    <w:rsid w:val="0025362C"/>
    <w:rsid w:val="0025782A"/>
    <w:rsid w:val="00260745"/>
    <w:rsid w:val="00261BC1"/>
    <w:rsid w:val="00261D61"/>
    <w:rsid w:val="002624F8"/>
    <w:rsid w:val="002629B6"/>
    <w:rsid w:val="00264C12"/>
    <w:rsid w:val="00265004"/>
    <w:rsid w:val="0026627E"/>
    <w:rsid w:val="00266C40"/>
    <w:rsid w:val="0027089D"/>
    <w:rsid w:val="00273FE9"/>
    <w:rsid w:val="002764D8"/>
    <w:rsid w:val="002776EA"/>
    <w:rsid w:val="00281236"/>
    <w:rsid w:val="0028257A"/>
    <w:rsid w:val="0029073A"/>
    <w:rsid w:val="00290C34"/>
    <w:rsid w:val="0029163D"/>
    <w:rsid w:val="002955EA"/>
    <w:rsid w:val="002967FE"/>
    <w:rsid w:val="00297D6E"/>
    <w:rsid w:val="002A3DCA"/>
    <w:rsid w:val="002A4C6E"/>
    <w:rsid w:val="002A4FB9"/>
    <w:rsid w:val="002A7073"/>
    <w:rsid w:val="002B3A18"/>
    <w:rsid w:val="002B3F96"/>
    <w:rsid w:val="002B403A"/>
    <w:rsid w:val="002B5F11"/>
    <w:rsid w:val="002C4676"/>
    <w:rsid w:val="002C5A24"/>
    <w:rsid w:val="002D059A"/>
    <w:rsid w:val="002D37BE"/>
    <w:rsid w:val="002D43E7"/>
    <w:rsid w:val="002D7720"/>
    <w:rsid w:val="002E1CC1"/>
    <w:rsid w:val="002E4497"/>
    <w:rsid w:val="002F03B1"/>
    <w:rsid w:val="002F17D3"/>
    <w:rsid w:val="002F2D86"/>
    <w:rsid w:val="002F6858"/>
    <w:rsid w:val="00301F31"/>
    <w:rsid w:val="00302FD5"/>
    <w:rsid w:val="00303D70"/>
    <w:rsid w:val="003102DB"/>
    <w:rsid w:val="003106DF"/>
    <w:rsid w:val="00310853"/>
    <w:rsid w:val="00311055"/>
    <w:rsid w:val="00311E31"/>
    <w:rsid w:val="00314FDF"/>
    <w:rsid w:val="003153A7"/>
    <w:rsid w:val="00320D52"/>
    <w:rsid w:val="00322BD4"/>
    <w:rsid w:val="003267AC"/>
    <w:rsid w:val="00326A8C"/>
    <w:rsid w:val="0033184C"/>
    <w:rsid w:val="003350F9"/>
    <w:rsid w:val="00335D58"/>
    <w:rsid w:val="00341DCA"/>
    <w:rsid w:val="003422B8"/>
    <w:rsid w:val="003436D8"/>
    <w:rsid w:val="0034493D"/>
    <w:rsid w:val="00346EB8"/>
    <w:rsid w:val="00350D99"/>
    <w:rsid w:val="00352443"/>
    <w:rsid w:val="00352AA5"/>
    <w:rsid w:val="003551EB"/>
    <w:rsid w:val="003614F1"/>
    <w:rsid w:val="00364510"/>
    <w:rsid w:val="003661CF"/>
    <w:rsid w:val="0037625D"/>
    <w:rsid w:val="00381BF9"/>
    <w:rsid w:val="00381C34"/>
    <w:rsid w:val="003841BB"/>
    <w:rsid w:val="00384D26"/>
    <w:rsid w:val="00385D3B"/>
    <w:rsid w:val="00386207"/>
    <w:rsid w:val="003863D2"/>
    <w:rsid w:val="003910A6"/>
    <w:rsid w:val="003911BA"/>
    <w:rsid w:val="003921FA"/>
    <w:rsid w:val="00392F28"/>
    <w:rsid w:val="00393024"/>
    <w:rsid w:val="003973D2"/>
    <w:rsid w:val="00397FA0"/>
    <w:rsid w:val="003A0B5C"/>
    <w:rsid w:val="003A2B41"/>
    <w:rsid w:val="003A3828"/>
    <w:rsid w:val="003A51F6"/>
    <w:rsid w:val="003A5C37"/>
    <w:rsid w:val="003A7710"/>
    <w:rsid w:val="003B07AF"/>
    <w:rsid w:val="003B2766"/>
    <w:rsid w:val="003C0166"/>
    <w:rsid w:val="003C0DC9"/>
    <w:rsid w:val="003C374B"/>
    <w:rsid w:val="003C5345"/>
    <w:rsid w:val="003C610F"/>
    <w:rsid w:val="003C79B0"/>
    <w:rsid w:val="003D22DE"/>
    <w:rsid w:val="003D46DE"/>
    <w:rsid w:val="003D5D90"/>
    <w:rsid w:val="003D635E"/>
    <w:rsid w:val="003D7D16"/>
    <w:rsid w:val="003E2149"/>
    <w:rsid w:val="003E23FF"/>
    <w:rsid w:val="003E3723"/>
    <w:rsid w:val="003E5CC1"/>
    <w:rsid w:val="003E6521"/>
    <w:rsid w:val="003E73BA"/>
    <w:rsid w:val="003F48EA"/>
    <w:rsid w:val="00402169"/>
    <w:rsid w:val="004049AF"/>
    <w:rsid w:val="00406865"/>
    <w:rsid w:val="00417E1A"/>
    <w:rsid w:val="004205CB"/>
    <w:rsid w:val="00420761"/>
    <w:rsid w:val="00422A07"/>
    <w:rsid w:val="00427E51"/>
    <w:rsid w:val="00433950"/>
    <w:rsid w:val="00435FF3"/>
    <w:rsid w:val="0043789C"/>
    <w:rsid w:val="00437C41"/>
    <w:rsid w:val="00442597"/>
    <w:rsid w:val="004435EF"/>
    <w:rsid w:val="00444B7E"/>
    <w:rsid w:val="00451F0F"/>
    <w:rsid w:val="004542BF"/>
    <w:rsid w:val="00455249"/>
    <w:rsid w:val="004555EF"/>
    <w:rsid w:val="00456C27"/>
    <w:rsid w:val="00457FD7"/>
    <w:rsid w:val="0046067F"/>
    <w:rsid w:val="00461322"/>
    <w:rsid w:val="00462C0B"/>
    <w:rsid w:val="00465A72"/>
    <w:rsid w:val="0046780C"/>
    <w:rsid w:val="004704F4"/>
    <w:rsid w:val="00471C49"/>
    <w:rsid w:val="00472551"/>
    <w:rsid w:val="00475FB1"/>
    <w:rsid w:val="00480BB0"/>
    <w:rsid w:val="00481F2D"/>
    <w:rsid w:val="00484146"/>
    <w:rsid w:val="00490D4E"/>
    <w:rsid w:val="004A1233"/>
    <w:rsid w:val="004A6472"/>
    <w:rsid w:val="004A7472"/>
    <w:rsid w:val="004B6263"/>
    <w:rsid w:val="004B6CCD"/>
    <w:rsid w:val="004B74AC"/>
    <w:rsid w:val="004C0237"/>
    <w:rsid w:val="004C1DF0"/>
    <w:rsid w:val="004C31FB"/>
    <w:rsid w:val="004C387C"/>
    <w:rsid w:val="004C74AE"/>
    <w:rsid w:val="004D0C7F"/>
    <w:rsid w:val="004D65C8"/>
    <w:rsid w:val="004E46A8"/>
    <w:rsid w:val="004E4F70"/>
    <w:rsid w:val="004E64C7"/>
    <w:rsid w:val="004E7375"/>
    <w:rsid w:val="004E7DA5"/>
    <w:rsid w:val="004F022F"/>
    <w:rsid w:val="004F35CE"/>
    <w:rsid w:val="004F408B"/>
    <w:rsid w:val="004F4861"/>
    <w:rsid w:val="004F636A"/>
    <w:rsid w:val="00500B14"/>
    <w:rsid w:val="00501051"/>
    <w:rsid w:val="0050467E"/>
    <w:rsid w:val="005060E7"/>
    <w:rsid w:val="00506D42"/>
    <w:rsid w:val="00507B03"/>
    <w:rsid w:val="00515C6A"/>
    <w:rsid w:val="00516602"/>
    <w:rsid w:val="00517C05"/>
    <w:rsid w:val="005233DF"/>
    <w:rsid w:val="005269E2"/>
    <w:rsid w:val="00530107"/>
    <w:rsid w:val="00531166"/>
    <w:rsid w:val="00531B96"/>
    <w:rsid w:val="005339A4"/>
    <w:rsid w:val="00534468"/>
    <w:rsid w:val="00537340"/>
    <w:rsid w:val="0053738D"/>
    <w:rsid w:val="00540748"/>
    <w:rsid w:val="00540D02"/>
    <w:rsid w:val="00541ADD"/>
    <w:rsid w:val="00545503"/>
    <w:rsid w:val="00551CC0"/>
    <w:rsid w:val="00552332"/>
    <w:rsid w:val="0055245C"/>
    <w:rsid w:val="00553631"/>
    <w:rsid w:val="00560CCC"/>
    <w:rsid w:val="00570936"/>
    <w:rsid w:val="00570AF9"/>
    <w:rsid w:val="00571A05"/>
    <w:rsid w:val="00571B81"/>
    <w:rsid w:val="00571D11"/>
    <w:rsid w:val="005725CD"/>
    <w:rsid w:val="0057300E"/>
    <w:rsid w:val="00577CA3"/>
    <w:rsid w:val="00577CAB"/>
    <w:rsid w:val="00580847"/>
    <w:rsid w:val="00581C04"/>
    <w:rsid w:val="00584F52"/>
    <w:rsid w:val="00596B33"/>
    <w:rsid w:val="005A020C"/>
    <w:rsid w:val="005A6A0C"/>
    <w:rsid w:val="005A7444"/>
    <w:rsid w:val="005B019B"/>
    <w:rsid w:val="005B129A"/>
    <w:rsid w:val="005B1CD2"/>
    <w:rsid w:val="005B251C"/>
    <w:rsid w:val="005B2A44"/>
    <w:rsid w:val="005B35AA"/>
    <w:rsid w:val="005B3A25"/>
    <w:rsid w:val="005B63DD"/>
    <w:rsid w:val="005B67C3"/>
    <w:rsid w:val="005C2281"/>
    <w:rsid w:val="005C50F1"/>
    <w:rsid w:val="005C5B68"/>
    <w:rsid w:val="005D34F9"/>
    <w:rsid w:val="005E0374"/>
    <w:rsid w:val="005E3256"/>
    <w:rsid w:val="005F3501"/>
    <w:rsid w:val="005F3B29"/>
    <w:rsid w:val="005F43CF"/>
    <w:rsid w:val="006024AC"/>
    <w:rsid w:val="0060572D"/>
    <w:rsid w:val="006064A4"/>
    <w:rsid w:val="0060710F"/>
    <w:rsid w:val="006102D3"/>
    <w:rsid w:val="0061209E"/>
    <w:rsid w:val="00612557"/>
    <w:rsid w:val="0061365E"/>
    <w:rsid w:val="006154E2"/>
    <w:rsid w:val="00617D15"/>
    <w:rsid w:val="0062090A"/>
    <w:rsid w:val="0062496A"/>
    <w:rsid w:val="00624B16"/>
    <w:rsid w:val="00626F62"/>
    <w:rsid w:val="006314C5"/>
    <w:rsid w:val="00631890"/>
    <w:rsid w:val="00631B87"/>
    <w:rsid w:val="00632505"/>
    <w:rsid w:val="006328DD"/>
    <w:rsid w:val="00632A79"/>
    <w:rsid w:val="00635DFA"/>
    <w:rsid w:val="0063608F"/>
    <w:rsid w:val="006427E6"/>
    <w:rsid w:val="00642A51"/>
    <w:rsid w:val="00642F3E"/>
    <w:rsid w:val="00644F6A"/>
    <w:rsid w:val="0064506E"/>
    <w:rsid w:val="006458ED"/>
    <w:rsid w:val="006519E3"/>
    <w:rsid w:val="00652093"/>
    <w:rsid w:val="00654B8E"/>
    <w:rsid w:val="00654C1A"/>
    <w:rsid w:val="00660806"/>
    <w:rsid w:val="006634D1"/>
    <w:rsid w:val="00663580"/>
    <w:rsid w:val="00665CDF"/>
    <w:rsid w:val="00667650"/>
    <w:rsid w:val="006703C1"/>
    <w:rsid w:val="0067074D"/>
    <w:rsid w:val="00670A0F"/>
    <w:rsid w:val="006726C0"/>
    <w:rsid w:val="00673650"/>
    <w:rsid w:val="006756E3"/>
    <w:rsid w:val="0067691D"/>
    <w:rsid w:val="006777B5"/>
    <w:rsid w:val="0067785F"/>
    <w:rsid w:val="006837DE"/>
    <w:rsid w:val="00685015"/>
    <w:rsid w:val="006864DB"/>
    <w:rsid w:val="00686EED"/>
    <w:rsid w:val="0068746F"/>
    <w:rsid w:val="0069042E"/>
    <w:rsid w:val="00690E58"/>
    <w:rsid w:val="00690E5E"/>
    <w:rsid w:val="0069114E"/>
    <w:rsid w:val="00692271"/>
    <w:rsid w:val="006937F2"/>
    <w:rsid w:val="006A0024"/>
    <w:rsid w:val="006A0D01"/>
    <w:rsid w:val="006A1515"/>
    <w:rsid w:val="006A2C3A"/>
    <w:rsid w:val="006A2CB2"/>
    <w:rsid w:val="006A46B8"/>
    <w:rsid w:val="006B1560"/>
    <w:rsid w:val="006B2539"/>
    <w:rsid w:val="006B55F4"/>
    <w:rsid w:val="006B6642"/>
    <w:rsid w:val="006B768C"/>
    <w:rsid w:val="006C1810"/>
    <w:rsid w:val="006C1BBC"/>
    <w:rsid w:val="006C3B46"/>
    <w:rsid w:val="006C401E"/>
    <w:rsid w:val="006C6632"/>
    <w:rsid w:val="006C7C28"/>
    <w:rsid w:val="006D5002"/>
    <w:rsid w:val="006E13CC"/>
    <w:rsid w:val="006E1D8B"/>
    <w:rsid w:val="006E28EB"/>
    <w:rsid w:val="006E6230"/>
    <w:rsid w:val="006F0268"/>
    <w:rsid w:val="006F0C5C"/>
    <w:rsid w:val="006F3A8F"/>
    <w:rsid w:val="006F45B1"/>
    <w:rsid w:val="006F5E93"/>
    <w:rsid w:val="006F67C7"/>
    <w:rsid w:val="007050D4"/>
    <w:rsid w:val="00706535"/>
    <w:rsid w:val="00707DE9"/>
    <w:rsid w:val="00710D81"/>
    <w:rsid w:val="007110F5"/>
    <w:rsid w:val="00712CE9"/>
    <w:rsid w:val="00717B40"/>
    <w:rsid w:val="007203B4"/>
    <w:rsid w:val="00720445"/>
    <w:rsid w:val="00721726"/>
    <w:rsid w:val="00721944"/>
    <w:rsid w:val="007229CC"/>
    <w:rsid w:val="00723A87"/>
    <w:rsid w:val="0073154B"/>
    <w:rsid w:val="00731F25"/>
    <w:rsid w:val="00731F75"/>
    <w:rsid w:val="00735F2B"/>
    <w:rsid w:val="0073740F"/>
    <w:rsid w:val="00741461"/>
    <w:rsid w:val="00741515"/>
    <w:rsid w:val="00744DC4"/>
    <w:rsid w:val="00750348"/>
    <w:rsid w:val="00752FC7"/>
    <w:rsid w:val="00761757"/>
    <w:rsid w:val="007624B4"/>
    <w:rsid w:val="00764313"/>
    <w:rsid w:val="00766211"/>
    <w:rsid w:val="0076720A"/>
    <w:rsid w:val="00775C9B"/>
    <w:rsid w:val="007806A2"/>
    <w:rsid w:val="00781EEA"/>
    <w:rsid w:val="0078429F"/>
    <w:rsid w:val="0078673F"/>
    <w:rsid w:val="00795868"/>
    <w:rsid w:val="00797B65"/>
    <w:rsid w:val="007A0672"/>
    <w:rsid w:val="007A5630"/>
    <w:rsid w:val="007B26E8"/>
    <w:rsid w:val="007B6A4C"/>
    <w:rsid w:val="007B6D01"/>
    <w:rsid w:val="007B7456"/>
    <w:rsid w:val="007C2001"/>
    <w:rsid w:val="007C33F4"/>
    <w:rsid w:val="007C437B"/>
    <w:rsid w:val="007C6475"/>
    <w:rsid w:val="007C6B49"/>
    <w:rsid w:val="007C7462"/>
    <w:rsid w:val="007D2102"/>
    <w:rsid w:val="007D2D05"/>
    <w:rsid w:val="007D357A"/>
    <w:rsid w:val="007D57F8"/>
    <w:rsid w:val="007E17FC"/>
    <w:rsid w:val="007E39E0"/>
    <w:rsid w:val="007E4FE4"/>
    <w:rsid w:val="007E73DD"/>
    <w:rsid w:val="007E7D6A"/>
    <w:rsid w:val="007F16EA"/>
    <w:rsid w:val="007F1F83"/>
    <w:rsid w:val="007F2753"/>
    <w:rsid w:val="007F7F89"/>
    <w:rsid w:val="0080208F"/>
    <w:rsid w:val="00803FB8"/>
    <w:rsid w:val="00804EA6"/>
    <w:rsid w:val="0080730D"/>
    <w:rsid w:val="00811F23"/>
    <w:rsid w:val="00820598"/>
    <w:rsid w:val="00820D8F"/>
    <w:rsid w:val="00821163"/>
    <w:rsid w:val="00823049"/>
    <w:rsid w:val="00826A17"/>
    <w:rsid w:val="0083252A"/>
    <w:rsid w:val="00833701"/>
    <w:rsid w:val="00834753"/>
    <w:rsid w:val="008360B4"/>
    <w:rsid w:val="008362B5"/>
    <w:rsid w:val="008400FF"/>
    <w:rsid w:val="00842287"/>
    <w:rsid w:val="00842537"/>
    <w:rsid w:val="008458B1"/>
    <w:rsid w:val="00846716"/>
    <w:rsid w:val="008512D6"/>
    <w:rsid w:val="008516EF"/>
    <w:rsid w:val="00852A51"/>
    <w:rsid w:val="00852F2C"/>
    <w:rsid w:val="00853B98"/>
    <w:rsid w:val="008544E4"/>
    <w:rsid w:val="00856067"/>
    <w:rsid w:val="008568CC"/>
    <w:rsid w:val="00861776"/>
    <w:rsid w:val="00863444"/>
    <w:rsid w:val="00863A8C"/>
    <w:rsid w:val="00863E8E"/>
    <w:rsid w:val="00864837"/>
    <w:rsid w:val="00865025"/>
    <w:rsid w:val="008655CB"/>
    <w:rsid w:val="008666D9"/>
    <w:rsid w:val="00866CF8"/>
    <w:rsid w:val="00866F38"/>
    <w:rsid w:val="00866FB7"/>
    <w:rsid w:val="0087141F"/>
    <w:rsid w:val="008740B5"/>
    <w:rsid w:val="00880802"/>
    <w:rsid w:val="00880C7D"/>
    <w:rsid w:val="00881C56"/>
    <w:rsid w:val="00882696"/>
    <w:rsid w:val="0088322D"/>
    <w:rsid w:val="00890A13"/>
    <w:rsid w:val="00893FB9"/>
    <w:rsid w:val="008951B3"/>
    <w:rsid w:val="008A2A7C"/>
    <w:rsid w:val="008A4577"/>
    <w:rsid w:val="008A4A1F"/>
    <w:rsid w:val="008A5EC9"/>
    <w:rsid w:val="008B35F8"/>
    <w:rsid w:val="008C2DA3"/>
    <w:rsid w:val="008C3F30"/>
    <w:rsid w:val="008C5F7B"/>
    <w:rsid w:val="008C7DD2"/>
    <w:rsid w:val="008D031D"/>
    <w:rsid w:val="008D0881"/>
    <w:rsid w:val="008D0A9B"/>
    <w:rsid w:val="008D12BB"/>
    <w:rsid w:val="008D340F"/>
    <w:rsid w:val="008D3D88"/>
    <w:rsid w:val="008D5C13"/>
    <w:rsid w:val="008E00F4"/>
    <w:rsid w:val="008E2F3F"/>
    <w:rsid w:val="008F00CD"/>
    <w:rsid w:val="008F05E4"/>
    <w:rsid w:val="008F1961"/>
    <w:rsid w:val="008F1D17"/>
    <w:rsid w:val="008F4834"/>
    <w:rsid w:val="008F4EF6"/>
    <w:rsid w:val="008F73DE"/>
    <w:rsid w:val="00902F73"/>
    <w:rsid w:val="00904B9F"/>
    <w:rsid w:val="00904C8E"/>
    <w:rsid w:val="00905262"/>
    <w:rsid w:val="00910F0F"/>
    <w:rsid w:val="00911517"/>
    <w:rsid w:val="00913C52"/>
    <w:rsid w:val="00913EF2"/>
    <w:rsid w:val="00916028"/>
    <w:rsid w:val="00916BB8"/>
    <w:rsid w:val="009178D5"/>
    <w:rsid w:val="0092130B"/>
    <w:rsid w:val="00921C0E"/>
    <w:rsid w:val="009247C2"/>
    <w:rsid w:val="00926FB3"/>
    <w:rsid w:val="00931B44"/>
    <w:rsid w:val="00932FF8"/>
    <w:rsid w:val="00933C83"/>
    <w:rsid w:val="00933DF2"/>
    <w:rsid w:val="00935A19"/>
    <w:rsid w:val="00935AFC"/>
    <w:rsid w:val="0093625A"/>
    <w:rsid w:val="00936CBC"/>
    <w:rsid w:val="00943D17"/>
    <w:rsid w:val="00950AC7"/>
    <w:rsid w:val="009536A4"/>
    <w:rsid w:val="00954EAC"/>
    <w:rsid w:val="009553D4"/>
    <w:rsid w:val="00956A89"/>
    <w:rsid w:val="00963A49"/>
    <w:rsid w:val="00963AA4"/>
    <w:rsid w:val="00965220"/>
    <w:rsid w:val="00967BEA"/>
    <w:rsid w:val="00967C2A"/>
    <w:rsid w:val="00971788"/>
    <w:rsid w:val="0097421E"/>
    <w:rsid w:val="00980302"/>
    <w:rsid w:val="009820CD"/>
    <w:rsid w:val="00982A5A"/>
    <w:rsid w:val="00983F24"/>
    <w:rsid w:val="00984BF3"/>
    <w:rsid w:val="0098502C"/>
    <w:rsid w:val="0098658E"/>
    <w:rsid w:val="009867A6"/>
    <w:rsid w:val="009935F9"/>
    <w:rsid w:val="00995FBB"/>
    <w:rsid w:val="009A0D49"/>
    <w:rsid w:val="009A3100"/>
    <w:rsid w:val="009B0CA2"/>
    <w:rsid w:val="009B2751"/>
    <w:rsid w:val="009B38D2"/>
    <w:rsid w:val="009B48C2"/>
    <w:rsid w:val="009B7CD0"/>
    <w:rsid w:val="009C19A4"/>
    <w:rsid w:val="009C3436"/>
    <w:rsid w:val="009D0A66"/>
    <w:rsid w:val="009D203B"/>
    <w:rsid w:val="009D522C"/>
    <w:rsid w:val="009D5B90"/>
    <w:rsid w:val="009D74DC"/>
    <w:rsid w:val="009E2347"/>
    <w:rsid w:val="009E43D2"/>
    <w:rsid w:val="009E742F"/>
    <w:rsid w:val="009F0009"/>
    <w:rsid w:val="009F01F5"/>
    <w:rsid w:val="009F041D"/>
    <w:rsid w:val="009F09D0"/>
    <w:rsid w:val="009F3486"/>
    <w:rsid w:val="009F5C7B"/>
    <w:rsid w:val="009F5EE3"/>
    <w:rsid w:val="009F7D01"/>
    <w:rsid w:val="00A00518"/>
    <w:rsid w:val="00A01FA0"/>
    <w:rsid w:val="00A030D3"/>
    <w:rsid w:val="00A0399D"/>
    <w:rsid w:val="00A0438C"/>
    <w:rsid w:val="00A05808"/>
    <w:rsid w:val="00A05845"/>
    <w:rsid w:val="00A06810"/>
    <w:rsid w:val="00A0768D"/>
    <w:rsid w:val="00A079BC"/>
    <w:rsid w:val="00A11F8B"/>
    <w:rsid w:val="00A1309E"/>
    <w:rsid w:val="00A134BC"/>
    <w:rsid w:val="00A13F2D"/>
    <w:rsid w:val="00A141E8"/>
    <w:rsid w:val="00A1519D"/>
    <w:rsid w:val="00A163A5"/>
    <w:rsid w:val="00A20C1A"/>
    <w:rsid w:val="00A21224"/>
    <w:rsid w:val="00A26146"/>
    <w:rsid w:val="00A26368"/>
    <w:rsid w:val="00A26F83"/>
    <w:rsid w:val="00A27064"/>
    <w:rsid w:val="00A274E7"/>
    <w:rsid w:val="00A3043F"/>
    <w:rsid w:val="00A32070"/>
    <w:rsid w:val="00A34F72"/>
    <w:rsid w:val="00A35256"/>
    <w:rsid w:val="00A414AC"/>
    <w:rsid w:val="00A435D1"/>
    <w:rsid w:val="00A4371E"/>
    <w:rsid w:val="00A44706"/>
    <w:rsid w:val="00A452A0"/>
    <w:rsid w:val="00A46695"/>
    <w:rsid w:val="00A466CC"/>
    <w:rsid w:val="00A47BEA"/>
    <w:rsid w:val="00A503B6"/>
    <w:rsid w:val="00A50452"/>
    <w:rsid w:val="00A52495"/>
    <w:rsid w:val="00A52F7E"/>
    <w:rsid w:val="00A52FC8"/>
    <w:rsid w:val="00A53308"/>
    <w:rsid w:val="00A56C23"/>
    <w:rsid w:val="00A609B5"/>
    <w:rsid w:val="00A72522"/>
    <w:rsid w:val="00A83CA9"/>
    <w:rsid w:val="00A94F33"/>
    <w:rsid w:val="00A95DFB"/>
    <w:rsid w:val="00AA0DEA"/>
    <w:rsid w:val="00AA2DCE"/>
    <w:rsid w:val="00AA443D"/>
    <w:rsid w:val="00AA4582"/>
    <w:rsid w:val="00AA5161"/>
    <w:rsid w:val="00AA5D2C"/>
    <w:rsid w:val="00AA64AF"/>
    <w:rsid w:val="00AA6D9D"/>
    <w:rsid w:val="00AB20C5"/>
    <w:rsid w:val="00AB37ED"/>
    <w:rsid w:val="00AB413F"/>
    <w:rsid w:val="00AB4493"/>
    <w:rsid w:val="00AB5ECC"/>
    <w:rsid w:val="00AC7E66"/>
    <w:rsid w:val="00AD31BD"/>
    <w:rsid w:val="00AD420F"/>
    <w:rsid w:val="00AD669A"/>
    <w:rsid w:val="00AD7FEB"/>
    <w:rsid w:val="00AF1894"/>
    <w:rsid w:val="00AF3185"/>
    <w:rsid w:val="00AF5513"/>
    <w:rsid w:val="00AF5DF5"/>
    <w:rsid w:val="00AF6872"/>
    <w:rsid w:val="00AF77EC"/>
    <w:rsid w:val="00B0016F"/>
    <w:rsid w:val="00B0086D"/>
    <w:rsid w:val="00B06049"/>
    <w:rsid w:val="00B062EB"/>
    <w:rsid w:val="00B0790F"/>
    <w:rsid w:val="00B140C7"/>
    <w:rsid w:val="00B16343"/>
    <w:rsid w:val="00B1650B"/>
    <w:rsid w:val="00B1694E"/>
    <w:rsid w:val="00B16CF3"/>
    <w:rsid w:val="00B1754F"/>
    <w:rsid w:val="00B17B85"/>
    <w:rsid w:val="00B202C1"/>
    <w:rsid w:val="00B257D1"/>
    <w:rsid w:val="00B269CC"/>
    <w:rsid w:val="00B26E1F"/>
    <w:rsid w:val="00B27A18"/>
    <w:rsid w:val="00B4024E"/>
    <w:rsid w:val="00B4107B"/>
    <w:rsid w:val="00B4124B"/>
    <w:rsid w:val="00B41523"/>
    <w:rsid w:val="00B435C8"/>
    <w:rsid w:val="00B45B71"/>
    <w:rsid w:val="00B50554"/>
    <w:rsid w:val="00B511DC"/>
    <w:rsid w:val="00B57A69"/>
    <w:rsid w:val="00B6291A"/>
    <w:rsid w:val="00B63258"/>
    <w:rsid w:val="00B63A96"/>
    <w:rsid w:val="00B64826"/>
    <w:rsid w:val="00B64CC7"/>
    <w:rsid w:val="00B6535E"/>
    <w:rsid w:val="00B7082A"/>
    <w:rsid w:val="00B72400"/>
    <w:rsid w:val="00B73AF2"/>
    <w:rsid w:val="00B74BC4"/>
    <w:rsid w:val="00B77D40"/>
    <w:rsid w:val="00B82DF5"/>
    <w:rsid w:val="00B83B80"/>
    <w:rsid w:val="00B84539"/>
    <w:rsid w:val="00B868FB"/>
    <w:rsid w:val="00B871F0"/>
    <w:rsid w:val="00B92544"/>
    <w:rsid w:val="00B92B71"/>
    <w:rsid w:val="00B92FF3"/>
    <w:rsid w:val="00B9502F"/>
    <w:rsid w:val="00B95E8D"/>
    <w:rsid w:val="00B974C6"/>
    <w:rsid w:val="00BA0034"/>
    <w:rsid w:val="00BA0A37"/>
    <w:rsid w:val="00BA505F"/>
    <w:rsid w:val="00BA5168"/>
    <w:rsid w:val="00BA5859"/>
    <w:rsid w:val="00BA7AD4"/>
    <w:rsid w:val="00BB1149"/>
    <w:rsid w:val="00BB1197"/>
    <w:rsid w:val="00BB2B93"/>
    <w:rsid w:val="00BB2DCA"/>
    <w:rsid w:val="00BB39D8"/>
    <w:rsid w:val="00BB443C"/>
    <w:rsid w:val="00BB4869"/>
    <w:rsid w:val="00BB612C"/>
    <w:rsid w:val="00BB620D"/>
    <w:rsid w:val="00BB6CB8"/>
    <w:rsid w:val="00BC1BF4"/>
    <w:rsid w:val="00BC30FE"/>
    <w:rsid w:val="00BC3ED8"/>
    <w:rsid w:val="00BC4E58"/>
    <w:rsid w:val="00BC64DE"/>
    <w:rsid w:val="00BD0F7D"/>
    <w:rsid w:val="00BD1246"/>
    <w:rsid w:val="00BD1DDE"/>
    <w:rsid w:val="00BD4FC8"/>
    <w:rsid w:val="00BD5677"/>
    <w:rsid w:val="00BD5C9F"/>
    <w:rsid w:val="00BD7204"/>
    <w:rsid w:val="00BD75A9"/>
    <w:rsid w:val="00BD7D5A"/>
    <w:rsid w:val="00BE12B3"/>
    <w:rsid w:val="00BE4F20"/>
    <w:rsid w:val="00BF1EE0"/>
    <w:rsid w:val="00BF41E7"/>
    <w:rsid w:val="00BF4678"/>
    <w:rsid w:val="00BF5C62"/>
    <w:rsid w:val="00C00836"/>
    <w:rsid w:val="00C0253C"/>
    <w:rsid w:val="00C041B1"/>
    <w:rsid w:val="00C11780"/>
    <w:rsid w:val="00C141E2"/>
    <w:rsid w:val="00C160F7"/>
    <w:rsid w:val="00C16C70"/>
    <w:rsid w:val="00C17417"/>
    <w:rsid w:val="00C175C6"/>
    <w:rsid w:val="00C206D6"/>
    <w:rsid w:val="00C2106F"/>
    <w:rsid w:val="00C21CC5"/>
    <w:rsid w:val="00C22BB4"/>
    <w:rsid w:val="00C25F75"/>
    <w:rsid w:val="00C27CA3"/>
    <w:rsid w:val="00C32E71"/>
    <w:rsid w:val="00C332D4"/>
    <w:rsid w:val="00C34A8C"/>
    <w:rsid w:val="00C377ED"/>
    <w:rsid w:val="00C37920"/>
    <w:rsid w:val="00C40B03"/>
    <w:rsid w:val="00C42AB7"/>
    <w:rsid w:val="00C46BC2"/>
    <w:rsid w:val="00C50C61"/>
    <w:rsid w:val="00C50F34"/>
    <w:rsid w:val="00C52045"/>
    <w:rsid w:val="00C534E1"/>
    <w:rsid w:val="00C53635"/>
    <w:rsid w:val="00C53751"/>
    <w:rsid w:val="00C54B62"/>
    <w:rsid w:val="00C56865"/>
    <w:rsid w:val="00C60975"/>
    <w:rsid w:val="00C61B6D"/>
    <w:rsid w:val="00C64370"/>
    <w:rsid w:val="00C64420"/>
    <w:rsid w:val="00C64B82"/>
    <w:rsid w:val="00C6575F"/>
    <w:rsid w:val="00C662EB"/>
    <w:rsid w:val="00C6683B"/>
    <w:rsid w:val="00C70D1B"/>
    <w:rsid w:val="00C7162F"/>
    <w:rsid w:val="00C71B91"/>
    <w:rsid w:val="00C7595B"/>
    <w:rsid w:val="00C80FC3"/>
    <w:rsid w:val="00C82B92"/>
    <w:rsid w:val="00C83E79"/>
    <w:rsid w:val="00C8510C"/>
    <w:rsid w:val="00C859F7"/>
    <w:rsid w:val="00C87045"/>
    <w:rsid w:val="00C91EA4"/>
    <w:rsid w:val="00C92D57"/>
    <w:rsid w:val="00CA138A"/>
    <w:rsid w:val="00CA3321"/>
    <w:rsid w:val="00CA347B"/>
    <w:rsid w:val="00CA531B"/>
    <w:rsid w:val="00CA543F"/>
    <w:rsid w:val="00CA5AB8"/>
    <w:rsid w:val="00CA5E81"/>
    <w:rsid w:val="00CA736E"/>
    <w:rsid w:val="00CB11BC"/>
    <w:rsid w:val="00CB2165"/>
    <w:rsid w:val="00CB7D0F"/>
    <w:rsid w:val="00CB7D80"/>
    <w:rsid w:val="00CC0D7D"/>
    <w:rsid w:val="00CC2A5A"/>
    <w:rsid w:val="00CC5ED0"/>
    <w:rsid w:val="00CC6226"/>
    <w:rsid w:val="00CD0818"/>
    <w:rsid w:val="00CD103E"/>
    <w:rsid w:val="00CD1EFC"/>
    <w:rsid w:val="00CD2767"/>
    <w:rsid w:val="00CD40CF"/>
    <w:rsid w:val="00CD6215"/>
    <w:rsid w:val="00CD64C5"/>
    <w:rsid w:val="00CD6AE7"/>
    <w:rsid w:val="00CE01A7"/>
    <w:rsid w:val="00CE0E06"/>
    <w:rsid w:val="00CE1DC3"/>
    <w:rsid w:val="00CE2805"/>
    <w:rsid w:val="00CE2F67"/>
    <w:rsid w:val="00CE6244"/>
    <w:rsid w:val="00CE642F"/>
    <w:rsid w:val="00CE71E8"/>
    <w:rsid w:val="00CE75AD"/>
    <w:rsid w:val="00CF098F"/>
    <w:rsid w:val="00CF0C66"/>
    <w:rsid w:val="00CF0F97"/>
    <w:rsid w:val="00CF1186"/>
    <w:rsid w:val="00CF1CEA"/>
    <w:rsid w:val="00CF2169"/>
    <w:rsid w:val="00D00EA4"/>
    <w:rsid w:val="00D01C6E"/>
    <w:rsid w:val="00D0252E"/>
    <w:rsid w:val="00D02A12"/>
    <w:rsid w:val="00D06530"/>
    <w:rsid w:val="00D06A71"/>
    <w:rsid w:val="00D06C2D"/>
    <w:rsid w:val="00D163F1"/>
    <w:rsid w:val="00D16A52"/>
    <w:rsid w:val="00D171BF"/>
    <w:rsid w:val="00D204BB"/>
    <w:rsid w:val="00D20D8D"/>
    <w:rsid w:val="00D21FD2"/>
    <w:rsid w:val="00D225C5"/>
    <w:rsid w:val="00D25F3D"/>
    <w:rsid w:val="00D272C8"/>
    <w:rsid w:val="00D272D2"/>
    <w:rsid w:val="00D30A13"/>
    <w:rsid w:val="00D3107E"/>
    <w:rsid w:val="00D3130E"/>
    <w:rsid w:val="00D338F4"/>
    <w:rsid w:val="00D41E1F"/>
    <w:rsid w:val="00D42785"/>
    <w:rsid w:val="00D43039"/>
    <w:rsid w:val="00D430CF"/>
    <w:rsid w:val="00D45E07"/>
    <w:rsid w:val="00D45FF0"/>
    <w:rsid w:val="00D46272"/>
    <w:rsid w:val="00D56A93"/>
    <w:rsid w:val="00D57A87"/>
    <w:rsid w:val="00D639E4"/>
    <w:rsid w:val="00D644A1"/>
    <w:rsid w:val="00D64EB1"/>
    <w:rsid w:val="00D65412"/>
    <w:rsid w:val="00D6595B"/>
    <w:rsid w:val="00D65DC7"/>
    <w:rsid w:val="00D71029"/>
    <w:rsid w:val="00D72553"/>
    <w:rsid w:val="00D727FE"/>
    <w:rsid w:val="00D7382D"/>
    <w:rsid w:val="00D73C03"/>
    <w:rsid w:val="00D73F09"/>
    <w:rsid w:val="00D75A98"/>
    <w:rsid w:val="00D815DF"/>
    <w:rsid w:val="00D844C5"/>
    <w:rsid w:val="00D847CE"/>
    <w:rsid w:val="00D85ADE"/>
    <w:rsid w:val="00D8605C"/>
    <w:rsid w:val="00D862FB"/>
    <w:rsid w:val="00D86480"/>
    <w:rsid w:val="00D87A1A"/>
    <w:rsid w:val="00D90A6C"/>
    <w:rsid w:val="00D92773"/>
    <w:rsid w:val="00D93FD1"/>
    <w:rsid w:val="00D95260"/>
    <w:rsid w:val="00D96D21"/>
    <w:rsid w:val="00D97227"/>
    <w:rsid w:val="00DA3EC8"/>
    <w:rsid w:val="00DA55E8"/>
    <w:rsid w:val="00DA6789"/>
    <w:rsid w:val="00DB03E0"/>
    <w:rsid w:val="00DB05C2"/>
    <w:rsid w:val="00DB15CC"/>
    <w:rsid w:val="00DB3F29"/>
    <w:rsid w:val="00DC067E"/>
    <w:rsid w:val="00DC0739"/>
    <w:rsid w:val="00DC0DCE"/>
    <w:rsid w:val="00DC670E"/>
    <w:rsid w:val="00DC742A"/>
    <w:rsid w:val="00DC772C"/>
    <w:rsid w:val="00DD2D2F"/>
    <w:rsid w:val="00DD3B78"/>
    <w:rsid w:val="00DD3ED4"/>
    <w:rsid w:val="00DD607F"/>
    <w:rsid w:val="00DD7E02"/>
    <w:rsid w:val="00DE12ED"/>
    <w:rsid w:val="00DE4509"/>
    <w:rsid w:val="00DE5853"/>
    <w:rsid w:val="00DE60A4"/>
    <w:rsid w:val="00DF0501"/>
    <w:rsid w:val="00DF07CC"/>
    <w:rsid w:val="00DF3B12"/>
    <w:rsid w:val="00DF54A0"/>
    <w:rsid w:val="00DF54AC"/>
    <w:rsid w:val="00DF5849"/>
    <w:rsid w:val="00DF6249"/>
    <w:rsid w:val="00DF634C"/>
    <w:rsid w:val="00E01C0D"/>
    <w:rsid w:val="00E02802"/>
    <w:rsid w:val="00E04BDE"/>
    <w:rsid w:val="00E11152"/>
    <w:rsid w:val="00E13D1F"/>
    <w:rsid w:val="00E14413"/>
    <w:rsid w:val="00E17EE4"/>
    <w:rsid w:val="00E2011B"/>
    <w:rsid w:val="00E24469"/>
    <w:rsid w:val="00E24A66"/>
    <w:rsid w:val="00E26910"/>
    <w:rsid w:val="00E276AB"/>
    <w:rsid w:val="00E27DE3"/>
    <w:rsid w:val="00E30097"/>
    <w:rsid w:val="00E35643"/>
    <w:rsid w:val="00E36AB8"/>
    <w:rsid w:val="00E37B04"/>
    <w:rsid w:val="00E4137B"/>
    <w:rsid w:val="00E43026"/>
    <w:rsid w:val="00E4599D"/>
    <w:rsid w:val="00E461AC"/>
    <w:rsid w:val="00E46855"/>
    <w:rsid w:val="00E47D5D"/>
    <w:rsid w:val="00E5248E"/>
    <w:rsid w:val="00E5281E"/>
    <w:rsid w:val="00E529E5"/>
    <w:rsid w:val="00E52B80"/>
    <w:rsid w:val="00E5356A"/>
    <w:rsid w:val="00E57332"/>
    <w:rsid w:val="00E60F48"/>
    <w:rsid w:val="00E61676"/>
    <w:rsid w:val="00E61D2C"/>
    <w:rsid w:val="00E62A94"/>
    <w:rsid w:val="00E640AA"/>
    <w:rsid w:val="00E65312"/>
    <w:rsid w:val="00E66248"/>
    <w:rsid w:val="00E70E7C"/>
    <w:rsid w:val="00E7175E"/>
    <w:rsid w:val="00E7219F"/>
    <w:rsid w:val="00E72582"/>
    <w:rsid w:val="00E744C8"/>
    <w:rsid w:val="00E75306"/>
    <w:rsid w:val="00E75D83"/>
    <w:rsid w:val="00E76304"/>
    <w:rsid w:val="00E81B99"/>
    <w:rsid w:val="00E86559"/>
    <w:rsid w:val="00E86FA0"/>
    <w:rsid w:val="00E90C95"/>
    <w:rsid w:val="00E92F19"/>
    <w:rsid w:val="00E93949"/>
    <w:rsid w:val="00E97153"/>
    <w:rsid w:val="00E9791E"/>
    <w:rsid w:val="00EA12D2"/>
    <w:rsid w:val="00EA6039"/>
    <w:rsid w:val="00EB15C6"/>
    <w:rsid w:val="00EB2B82"/>
    <w:rsid w:val="00EB3048"/>
    <w:rsid w:val="00EB469F"/>
    <w:rsid w:val="00EC4E05"/>
    <w:rsid w:val="00EC6813"/>
    <w:rsid w:val="00ED20FD"/>
    <w:rsid w:val="00ED5650"/>
    <w:rsid w:val="00ED78F4"/>
    <w:rsid w:val="00ED7DE0"/>
    <w:rsid w:val="00EE12F5"/>
    <w:rsid w:val="00EE3B51"/>
    <w:rsid w:val="00EE5D1D"/>
    <w:rsid w:val="00EE7D14"/>
    <w:rsid w:val="00EF2FA1"/>
    <w:rsid w:val="00EF4471"/>
    <w:rsid w:val="00EF525F"/>
    <w:rsid w:val="00F00596"/>
    <w:rsid w:val="00F01F49"/>
    <w:rsid w:val="00F02C1C"/>
    <w:rsid w:val="00F03C4E"/>
    <w:rsid w:val="00F04860"/>
    <w:rsid w:val="00F066B0"/>
    <w:rsid w:val="00F1262C"/>
    <w:rsid w:val="00F14809"/>
    <w:rsid w:val="00F15455"/>
    <w:rsid w:val="00F163ED"/>
    <w:rsid w:val="00F16DC9"/>
    <w:rsid w:val="00F229FE"/>
    <w:rsid w:val="00F24C9B"/>
    <w:rsid w:val="00F27F79"/>
    <w:rsid w:val="00F31542"/>
    <w:rsid w:val="00F327DB"/>
    <w:rsid w:val="00F32D1F"/>
    <w:rsid w:val="00F32DF7"/>
    <w:rsid w:val="00F34EA4"/>
    <w:rsid w:val="00F37486"/>
    <w:rsid w:val="00F416A6"/>
    <w:rsid w:val="00F41927"/>
    <w:rsid w:val="00F45117"/>
    <w:rsid w:val="00F52ACF"/>
    <w:rsid w:val="00F53EF5"/>
    <w:rsid w:val="00F56218"/>
    <w:rsid w:val="00F56F48"/>
    <w:rsid w:val="00F602DA"/>
    <w:rsid w:val="00F60337"/>
    <w:rsid w:val="00F61C5B"/>
    <w:rsid w:val="00F6358D"/>
    <w:rsid w:val="00F644E1"/>
    <w:rsid w:val="00F64C23"/>
    <w:rsid w:val="00F6571B"/>
    <w:rsid w:val="00F71FFB"/>
    <w:rsid w:val="00F74854"/>
    <w:rsid w:val="00F77F5F"/>
    <w:rsid w:val="00F82B16"/>
    <w:rsid w:val="00F82B94"/>
    <w:rsid w:val="00F85963"/>
    <w:rsid w:val="00F87A84"/>
    <w:rsid w:val="00F87B94"/>
    <w:rsid w:val="00F92042"/>
    <w:rsid w:val="00F93B11"/>
    <w:rsid w:val="00F95E14"/>
    <w:rsid w:val="00FA1D26"/>
    <w:rsid w:val="00FA3D63"/>
    <w:rsid w:val="00FA3E34"/>
    <w:rsid w:val="00FA5485"/>
    <w:rsid w:val="00FA57E2"/>
    <w:rsid w:val="00FA6694"/>
    <w:rsid w:val="00FA6AA9"/>
    <w:rsid w:val="00FA6B5B"/>
    <w:rsid w:val="00FB008B"/>
    <w:rsid w:val="00FB0B8B"/>
    <w:rsid w:val="00FB15D5"/>
    <w:rsid w:val="00FB2C71"/>
    <w:rsid w:val="00FB392B"/>
    <w:rsid w:val="00FB5EF9"/>
    <w:rsid w:val="00FC48FB"/>
    <w:rsid w:val="00FC56BF"/>
    <w:rsid w:val="00FC6198"/>
    <w:rsid w:val="00FD4C71"/>
    <w:rsid w:val="00FD4CD4"/>
    <w:rsid w:val="00FD5DF9"/>
    <w:rsid w:val="00FD6A6C"/>
    <w:rsid w:val="00FD6C91"/>
    <w:rsid w:val="00FD7483"/>
    <w:rsid w:val="00FE17B4"/>
    <w:rsid w:val="00FE2B7B"/>
    <w:rsid w:val="00FE3578"/>
    <w:rsid w:val="00FE381E"/>
    <w:rsid w:val="00FE44CB"/>
    <w:rsid w:val="00FE5CDD"/>
    <w:rsid w:val="00FF0EE9"/>
    <w:rsid w:val="00FF346F"/>
    <w:rsid w:val="00FF4EEC"/>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C4E1F"/>
  <w15:docId w15:val="{4AC75991-1691-4047-AB42-5961DA6F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5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3DF2"/>
    <w:pPr>
      <w:keepNext/>
      <w:spacing w:before="240" w:after="60" w:line="240" w:lineRule="auto"/>
      <w:outlineLvl w:val="1"/>
    </w:pPr>
    <w:rPr>
      <w:rFonts w:ascii="Cambria" w:eastAsia="Times New Roman" w:hAnsi="Cambria" w:cs="Times New Roman"/>
      <w:b/>
      <w:bCs/>
      <w:i/>
      <w:iCs/>
      <w:sz w:val="28"/>
      <w:szCs w:val="28"/>
      <w:lang w:val="en-GB"/>
    </w:rPr>
  </w:style>
  <w:style w:type="paragraph" w:styleId="Heading3">
    <w:name w:val="heading 3"/>
    <w:basedOn w:val="Normal"/>
    <w:next w:val="Normal"/>
    <w:link w:val="Heading3Char"/>
    <w:uiPriority w:val="9"/>
    <w:unhideWhenUsed/>
    <w:qFormat/>
    <w:rsid w:val="000D58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6BF"/>
    <w:rPr>
      <w:rFonts w:ascii="Tahoma" w:hAnsi="Tahoma" w:cs="Tahoma"/>
      <w:sz w:val="16"/>
      <w:szCs w:val="16"/>
    </w:rPr>
  </w:style>
  <w:style w:type="character" w:customStyle="1" w:styleId="Heading2Char">
    <w:name w:val="Heading 2 Char"/>
    <w:basedOn w:val="DefaultParagraphFont"/>
    <w:link w:val="Heading2"/>
    <w:uiPriority w:val="9"/>
    <w:rsid w:val="00933DF2"/>
    <w:rPr>
      <w:rFonts w:ascii="Cambria" w:eastAsia="Times New Roman" w:hAnsi="Cambria" w:cs="Times New Roman"/>
      <w:b/>
      <w:bCs/>
      <w:i/>
      <w:iCs/>
      <w:sz w:val="28"/>
      <w:szCs w:val="28"/>
      <w:lang w:val="en-GB"/>
    </w:rPr>
  </w:style>
  <w:style w:type="paragraph" w:styleId="ListParagraph">
    <w:name w:val="List Paragraph"/>
    <w:basedOn w:val="Normal"/>
    <w:uiPriority w:val="34"/>
    <w:qFormat/>
    <w:rsid w:val="00933DF2"/>
    <w:pPr>
      <w:ind w:left="720"/>
    </w:pPr>
    <w:rPr>
      <w:rFonts w:ascii="Calibri" w:eastAsia="Calibri" w:hAnsi="Calibri" w:cs="Times New Roman"/>
      <w:lang w:val="en-GB"/>
    </w:rPr>
  </w:style>
  <w:style w:type="character" w:styleId="CommentReference">
    <w:name w:val="annotation reference"/>
    <w:basedOn w:val="DefaultParagraphFont"/>
    <w:uiPriority w:val="99"/>
    <w:semiHidden/>
    <w:unhideWhenUsed/>
    <w:rsid w:val="0055245C"/>
    <w:rPr>
      <w:sz w:val="16"/>
      <w:szCs w:val="16"/>
    </w:rPr>
  </w:style>
  <w:style w:type="paragraph" w:styleId="CommentText">
    <w:name w:val="annotation text"/>
    <w:basedOn w:val="Normal"/>
    <w:link w:val="CommentTextChar"/>
    <w:uiPriority w:val="99"/>
    <w:semiHidden/>
    <w:unhideWhenUsed/>
    <w:rsid w:val="0055245C"/>
    <w:pPr>
      <w:spacing w:line="240" w:lineRule="auto"/>
    </w:pPr>
    <w:rPr>
      <w:sz w:val="20"/>
      <w:szCs w:val="20"/>
    </w:rPr>
  </w:style>
  <w:style w:type="character" w:customStyle="1" w:styleId="CommentTextChar">
    <w:name w:val="Comment Text Char"/>
    <w:basedOn w:val="DefaultParagraphFont"/>
    <w:link w:val="CommentText"/>
    <w:uiPriority w:val="99"/>
    <w:semiHidden/>
    <w:rsid w:val="0055245C"/>
    <w:rPr>
      <w:sz w:val="20"/>
      <w:szCs w:val="20"/>
    </w:rPr>
  </w:style>
  <w:style w:type="paragraph" w:styleId="CommentSubject">
    <w:name w:val="annotation subject"/>
    <w:basedOn w:val="CommentText"/>
    <w:next w:val="CommentText"/>
    <w:link w:val="CommentSubjectChar"/>
    <w:uiPriority w:val="99"/>
    <w:semiHidden/>
    <w:unhideWhenUsed/>
    <w:rsid w:val="0055245C"/>
    <w:rPr>
      <w:b/>
      <w:bCs/>
    </w:rPr>
  </w:style>
  <w:style w:type="character" w:customStyle="1" w:styleId="CommentSubjectChar">
    <w:name w:val="Comment Subject Char"/>
    <w:basedOn w:val="CommentTextChar"/>
    <w:link w:val="CommentSubject"/>
    <w:uiPriority w:val="99"/>
    <w:semiHidden/>
    <w:rsid w:val="0055245C"/>
    <w:rPr>
      <w:b/>
      <w:bCs/>
      <w:sz w:val="20"/>
      <w:szCs w:val="20"/>
    </w:rPr>
  </w:style>
  <w:style w:type="character" w:customStyle="1" w:styleId="Heading1Char">
    <w:name w:val="Heading 1 Char"/>
    <w:basedOn w:val="DefaultParagraphFont"/>
    <w:link w:val="Heading1"/>
    <w:uiPriority w:val="9"/>
    <w:rsid w:val="000D580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D580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458B1"/>
    <w:rPr>
      <w:color w:val="0000FF" w:themeColor="hyperlink"/>
      <w:u w:val="single"/>
    </w:rPr>
  </w:style>
  <w:style w:type="paragraph" w:styleId="Header">
    <w:name w:val="header"/>
    <w:basedOn w:val="Normal"/>
    <w:link w:val="HeaderChar"/>
    <w:uiPriority w:val="99"/>
    <w:unhideWhenUsed/>
    <w:rsid w:val="0084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8B1"/>
  </w:style>
  <w:style w:type="paragraph" w:styleId="Footer">
    <w:name w:val="footer"/>
    <w:basedOn w:val="Normal"/>
    <w:link w:val="FooterChar"/>
    <w:uiPriority w:val="99"/>
    <w:unhideWhenUsed/>
    <w:rsid w:val="00845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8B1"/>
  </w:style>
  <w:style w:type="paragraph" w:customStyle="1" w:styleId="Default">
    <w:name w:val="Default"/>
    <w:rsid w:val="008458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7395">
      <w:bodyDiv w:val="1"/>
      <w:marLeft w:val="0"/>
      <w:marRight w:val="0"/>
      <w:marTop w:val="0"/>
      <w:marBottom w:val="0"/>
      <w:divBdr>
        <w:top w:val="none" w:sz="0" w:space="0" w:color="auto"/>
        <w:left w:val="none" w:sz="0" w:space="0" w:color="auto"/>
        <w:bottom w:val="none" w:sz="0" w:space="0" w:color="auto"/>
        <w:right w:val="none" w:sz="0" w:space="0" w:color="auto"/>
      </w:divBdr>
    </w:div>
    <w:div w:id="739837830">
      <w:bodyDiv w:val="1"/>
      <w:marLeft w:val="0"/>
      <w:marRight w:val="0"/>
      <w:marTop w:val="0"/>
      <w:marBottom w:val="0"/>
      <w:divBdr>
        <w:top w:val="none" w:sz="0" w:space="0" w:color="auto"/>
        <w:left w:val="none" w:sz="0" w:space="0" w:color="auto"/>
        <w:bottom w:val="none" w:sz="0" w:space="0" w:color="auto"/>
        <w:right w:val="none" w:sz="0" w:space="0" w:color="auto"/>
      </w:divBdr>
    </w:div>
    <w:div w:id="125390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justicerapidrespons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Frampton-de Tscharner</dc:creator>
  <cp:lastModifiedBy>Stéphanie Cassé</cp:lastModifiedBy>
  <cp:revision>10</cp:revision>
  <cp:lastPrinted>2017-07-25T07:05:00Z</cp:lastPrinted>
  <dcterms:created xsi:type="dcterms:W3CDTF">2021-08-23T18:24:00Z</dcterms:created>
  <dcterms:modified xsi:type="dcterms:W3CDTF">2021-08-24T00:28:00Z</dcterms:modified>
</cp:coreProperties>
</file>